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tblLook w:val="0000" w:firstRow="0" w:lastRow="0" w:firstColumn="0" w:lastColumn="0" w:noHBand="0" w:noVBand="0"/>
      </w:tblPr>
      <w:tblGrid>
        <w:gridCol w:w="1541"/>
        <w:gridCol w:w="362"/>
        <w:gridCol w:w="2787"/>
        <w:gridCol w:w="1239"/>
        <w:gridCol w:w="362"/>
        <w:gridCol w:w="2997"/>
      </w:tblGrid>
      <w:tr w:rsidR="00065801" w:rsidRPr="00720F53" w14:paraId="30763F62" w14:textId="77777777" w:rsidTr="00F606AE">
        <w:trPr>
          <w:trHeight w:val="287"/>
        </w:trPr>
        <w:tc>
          <w:tcPr>
            <w:tcW w:w="1548" w:type="dxa"/>
            <w:vAlign w:val="center"/>
          </w:tcPr>
          <w:p w14:paraId="6CD614B7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Nama Peserta</w:t>
            </w:r>
          </w:p>
        </w:tc>
        <w:tc>
          <w:tcPr>
            <w:tcW w:w="351" w:type="dxa"/>
            <w:vAlign w:val="center"/>
          </w:tcPr>
          <w:p w14:paraId="6BE59003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 xml:space="preserve">: 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vAlign w:val="center"/>
          </w:tcPr>
          <w:p w14:paraId="60D2B3B5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E4500E5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Tanggal</w:t>
            </w:r>
          </w:p>
        </w:tc>
        <w:tc>
          <w:tcPr>
            <w:tcW w:w="301" w:type="dxa"/>
            <w:vAlign w:val="center"/>
          </w:tcPr>
          <w:p w14:paraId="08401861" w14:textId="77777777" w:rsidR="00065801" w:rsidRPr="00720F53" w:rsidRDefault="00814EB2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: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14:paraId="1DF3E3C8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 w:hanging="720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720F53" w:rsidRPr="00720F53" w14:paraId="558E3534" w14:textId="77777777" w:rsidTr="00F606AE">
        <w:trPr>
          <w:trHeight w:val="350"/>
        </w:trPr>
        <w:tc>
          <w:tcPr>
            <w:tcW w:w="1548" w:type="dxa"/>
            <w:vAlign w:val="center"/>
          </w:tcPr>
          <w:p w14:paraId="436A5045" w14:textId="77777777" w:rsidR="00720F53" w:rsidRPr="00720F53" w:rsidRDefault="00720F53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  <w:lang w:val="en-US"/>
              </w:rPr>
            </w:pPr>
            <w:r>
              <w:rPr>
                <w:rFonts w:ascii="Calibri" w:hAnsi="Calibri" w:cs="Calibri"/>
                <w:sz w:val="20"/>
                <w:szCs w:val="18"/>
                <w:lang w:val="en-US"/>
              </w:rPr>
              <w:t>NIM</w:t>
            </w:r>
          </w:p>
        </w:tc>
        <w:tc>
          <w:tcPr>
            <w:tcW w:w="351" w:type="dxa"/>
            <w:vAlign w:val="center"/>
          </w:tcPr>
          <w:p w14:paraId="60962D59" w14:textId="77777777" w:rsidR="00720F53" w:rsidRPr="00720F53" w:rsidRDefault="00720F53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  <w:lang w:val="en-US"/>
              </w:rPr>
            </w:pPr>
            <w:r>
              <w:rPr>
                <w:rFonts w:ascii="Calibri" w:hAnsi="Calibri" w:cs="Calibri"/>
                <w:sz w:val="20"/>
                <w:szCs w:val="18"/>
                <w:lang w:val="en-US"/>
              </w:rPr>
              <w:t>: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697B4" w14:textId="77777777" w:rsidR="00720F53" w:rsidRPr="00720F53" w:rsidRDefault="00720F53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106D592" w14:textId="77777777" w:rsidR="00720F53" w:rsidRPr="00720F53" w:rsidRDefault="00720F53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  <w:lang w:val="en-US"/>
              </w:rPr>
            </w:pPr>
            <w:r>
              <w:rPr>
                <w:rFonts w:ascii="Calibri" w:hAnsi="Calibri" w:cs="Calibri"/>
                <w:sz w:val="20"/>
                <w:szCs w:val="18"/>
                <w:lang w:val="en-US"/>
              </w:rPr>
              <w:t>Jurusan</w:t>
            </w:r>
          </w:p>
        </w:tc>
        <w:tc>
          <w:tcPr>
            <w:tcW w:w="301" w:type="dxa"/>
            <w:vAlign w:val="center"/>
          </w:tcPr>
          <w:p w14:paraId="1E3BFB36" w14:textId="77777777" w:rsidR="00720F53" w:rsidRPr="00720F53" w:rsidRDefault="00720F53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  <w:lang w:val="en-US"/>
              </w:rPr>
            </w:pPr>
            <w:r>
              <w:rPr>
                <w:rFonts w:ascii="Calibri" w:hAnsi="Calibri" w:cs="Calibri"/>
                <w:sz w:val="20"/>
                <w:szCs w:val="18"/>
                <w:lang w:val="en-US"/>
              </w:rPr>
              <w:t>: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110CB" w14:textId="77777777" w:rsidR="00720F53" w:rsidRPr="00720F53" w:rsidRDefault="00720F53" w:rsidP="001D5EB7">
            <w:pPr>
              <w:ind w:left="90"/>
              <w:rPr>
                <w:rFonts w:ascii="Calibri" w:eastAsia="Times New Roman" w:hAnsi="Calibri" w:cs="Calibri"/>
                <w:b/>
                <w:sz w:val="20"/>
                <w:szCs w:val="18"/>
                <w:lang w:val="id-ID"/>
              </w:rPr>
            </w:pPr>
          </w:p>
        </w:tc>
      </w:tr>
      <w:tr w:rsidR="00065801" w:rsidRPr="00720F53" w14:paraId="3F2D0A6A" w14:textId="77777777" w:rsidTr="00F606AE">
        <w:trPr>
          <w:trHeight w:val="350"/>
        </w:trPr>
        <w:tc>
          <w:tcPr>
            <w:tcW w:w="1548" w:type="dxa"/>
            <w:vAlign w:val="center"/>
          </w:tcPr>
          <w:p w14:paraId="4B9BF6AA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Nama Asesor</w:t>
            </w:r>
          </w:p>
        </w:tc>
        <w:tc>
          <w:tcPr>
            <w:tcW w:w="351" w:type="dxa"/>
            <w:vAlign w:val="center"/>
          </w:tcPr>
          <w:p w14:paraId="3952AB61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: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576FD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2329E14" w14:textId="77777777" w:rsidR="00065801" w:rsidRPr="00720F53" w:rsidRDefault="00065801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Prodi</w:t>
            </w:r>
          </w:p>
        </w:tc>
        <w:tc>
          <w:tcPr>
            <w:tcW w:w="301" w:type="dxa"/>
            <w:vAlign w:val="center"/>
          </w:tcPr>
          <w:p w14:paraId="0AE73AC3" w14:textId="77777777" w:rsidR="00065801" w:rsidRPr="00720F53" w:rsidRDefault="00814EB2" w:rsidP="001D5EB7">
            <w:pPr>
              <w:pStyle w:val="Heading2"/>
              <w:numPr>
                <w:ilvl w:val="0"/>
                <w:numId w:val="0"/>
              </w:numPr>
              <w:spacing w:line="240" w:lineRule="auto"/>
              <w:ind w:left="90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: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607FB" w14:textId="77777777" w:rsidR="00065801" w:rsidRPr="00720F53" w:rsidRDefault="00065801" w:rsidP="001D5EB7">
            <w:pPr>
              <w:ind w:left="90"/>
              <w:rPr>
                <w:rFonts w:ascii="Calibri" w:eastAsia="Times New Roman" w:hAnsi="Calibri" w:cs="Calibri"/>
                <w:b/>
                <w:sz w:val="20"/>
                <w:szCs w:val="18"/>
                <w:lang w:val="id-ID"/>
              </w:rPr>
            </w:pPr>
          </w:p>
        </w:tc>
      </w:tr>
    </w:tbl>
    <w:p w14:paraId="3DF5635E" w14:textId="77777777" w:rsidR="00814EB2" w:rsidRDefault="00814EB2" w:rsidP="00814EB2">
      <w:pPr>
        <w:spacing w:line="240" w:lineRule="exact"/>
        <w:rPr>
          <w:rFonts w:ascii="Calibri" w:hAnsi="Calibri" w:cs="Calibri"/>
          <w:b/>
          <w:sz w:val="22"/>
          <w:lang w:val="id-ID"/>
        </w:rPr>
      </w:pPr>
    </w:p>
    <w:p w14:paraId="09F1E558" w14:textId="77777777" w:rsidR="000706C6" w:rsidRPr="000706C6" w:rsidRDefault="000706C6" w:rsidP="00814EB2">
      <w:pPr>
        <w:spacing w:line="240" w:lineRule="exact"/>
        <w:rPr>
          <w:rFonts w:ascii="Calibri" w:hAnsi="Calibri" w:cs="Calibri"/>
          <w:b/>
          <w:sz w:val="22"/>
          <w:lang w:val="id-ID"/>
        </w:rPr>
      </w:pPr>
    </w:p>
    <w:p w14:paraId="1FF80C6E" w14:textId="77777777" w:rsidR="00776CEE" w:rsidRPr="00EF3722" w:rsidRDefault="00776CEE" w:rsidP="00814EB2">
      <w:pPr>
        <w:spacing w:line="240" w:lineRule="exact"/>
        <w:rPr>
          <w:rFonts w:asciiTheme="minorHAnsi" w:hAnsiTheme="minorHAnsi" w:cstheme="minorHAnsi"/>
          <w:bCs/>
          <w:sz w:val="18"/>
          <w:szCs w:val="16"/>
        </w:rPr>
      </w:pPr>
      <w:r>
        <w:rPr>
          <w:rFonts w:asciiTheme="minorHAnsi" w:hAnsiTheme="minorHAnsi" w:cstheme="minorHAnsi"/>
          <w:bCs/>
          <w:sz w:val="18"/>
          <w:szCs w:val="16"/>
        </w:rPr>
        <w:t xml:space="preserve">Pada bagian ini, anda diminta untuk menilai diri sendiri terhadap capaian pembelajaran matakuliah. </w:t>
      </w:r>
    </w:p>
    <w:p w14:paraId="0A0198ED" w14:textId="77777777" w:rsidR="00776CEE" w:rsidRPr="00EF3722" w:rsidRDefault="00776CEE" w:rsidP="00720609">
      <w:pPr>
        <w:numPr>
          <w:ilvl w:val="0"/>
          <w:numId w:val="3"/>
        </w:numPr>
        <w:spacing w:after="60"/>
        <w:jc w:val="both"/>
        <w:rPr>
          <w:rFonts w:asciiTheme="minorHAnsi" w:hAnsiTheme="minorHAnsi" w:cstheme="minorHAnsi"/>
          <w:sz w:val="18"/>
          <w:szCs w:val="16"/>
        </w:rPr>
      </w:pPr>
      <w:r>
        <w:rPr>
          <w:rFonts w:asciiTheme="minorHAnsi" w:hAnsiTheme="minorHAnsi" w:cstheme="minorHAnsi"/>
          <w:sz w:val="18"/>
          <w:szCs w:val="16"/>
        </w:rPr>
        <w:t>Pelajari seluruh Capaian Pembelajaran Khusus  (CPK) dan yakinkan bahwa anda sudah benar-benar memahami seluruh isinya.</w:t>
      </w:r>
    </w:p>
    <w:p w14:paraId="7A548214" w14:textId="77777777" w:rsidR="00776CEE" w:rsidRPr="00EF3722" w:rsidRDefault="00776CEE" w:rsidP="00720609">
      <w:pPr>
        <w:numPr>
          <w:ilvl w:val="0"/>
          <w:numId w:val="3"/>
        </w:numPr>
        <w:spacing w:after="60"/>
        <w:jc w:val="both"/>
        <w:rPr>
          <w:rFonts w:asciiTheme="minorHAnsi" w:hAnsiTheme="minorHAnsi" w:cstheme="minorHAnsi"/>
          <w:sz w:val="18"/>
          <w:szCs w:val="16"/>
        </w:rPr>
      </w:pPr>
      <w:r>
        <w:rPr>
          <w:rFonts w:asciiTheme="minorHAnsi" w:hAnsiTheme="minorHAnsi" w:cstheme="minorHAnsi"/>
          <w:sz w:val="18"/>
          <w:szCs w:val="16"/>
        </w:rPr>
        <w:t xml:space="preserve">Laksanakan penilaian mandiri dengan mempelajari dan menilai kemampuan yang anda miliki secara obyektif terhadap seluruh daftar pertanyaan yang ada, serta tentukan level kemampuan pada CPK tersebut dengan mencantumkan tanda </w:t>
      </w:r>
      <w:r>
        <w:rPr>
          <w:rFonts w:asciiTheme="minorHAnsi" w:eastAsia="Symbol" w:hAnsiTheme="minorHAnsi" w:cstheme="minorHAnsi"/>
          <w:b/>
          <w:sz w:val="18"/>
          <w:szCs w:val="16"/>
        </w:rPr>
        <w:t>Ö</w:t>
      </w:r>
      <w:r>
        <w:rPr>
          <w:rFonts w:asciiTheme="minorHAnsi" w:hAnsiTheme="minorHAnsi" w:cstheme="minorHAnsi"/>
          <w:b/>
          <w:sz w:val="18"/>
          <w:szCs w:val="16"/>
        </w:rPr>
        <w:t xml:space="preserve"> </w:t>
      </w:r>
      <w:r>
        <w:rPr>
          <w:rFonts w:asciiTheme="minorHAnsi" w:hAnsiTheme="minorHAnsi" w:cstheme="minorHAnsi"/>
          <w:sz w:val="18"/>
          <w:szCs w:val="16"/>
        </w:rPr>
        <w:t>pada</w:t>
      </w:r>
      <w:r>
        <w:rPr>
          <w:rFonts w:asciiTheme="minorHAnsi" w:hAnsiTheme="minorHAnsi" w:cstheme="minorHAnsi"/>
          <w:b/>
          <w:sz w:val="18"/>
          <w:szCs w:val="16"/>
        </w:rPr>
        <w:t xml:space="preserve"> </w:t>
      </w:r>
      <w:r>
        <w:rPr>
          <w:rFonts w:asciiTheme="minorHAnsi" w:hAnsiTheme="minorHAnsi" w:cstheme="minorHAnsi"/>
          <w:sz w:val="18"/>
          <w:szCs w:val="16"/>
        </w:rPr>
        <w:t>kolom</w:t>
      </w:r>
      <w:r>
        <w:rPr>
          <w:rFonts w:asciiTheme="minorHAnsi" w:hAnsiTheme="minorHAnsi" w:cstheme="minorHAnsi"/>
          <w:b/>
          <w:sz w:val="18"/>
          <w:szCs w:val="16"/>
        </w:rPr>
        <w:t xml:space="preserve"> 1 (Kurang Sekali), 2 (Kurang), 3 (Cukup), 4 (Baik), 5 (Sangat Baik) </w:t>
      </w:r>
      <w:r>
        <w:rPr>
          <w:rFonts w:asciiTheme="minorHAnsi" w:hAnsiTheme="minorHAnsi" w:cstheme="minorHAnsi"/>
          <w:sz w:val="18"/>
          <w:szCs w:val="16"/>
        </w:rPr>
        <w:t xml:space="preserve">dan tuliskan bukti-bukti pendukung yang anda anggap relevan terhadap setiap elemen/CPK.   </w:t>
      </w:r>
    </w:p>
    <w:p w14:paraId="170F2C22" w14:textId="77777777" w:rsidR="00776CEE" w:rsidRPr="000706C6" w:rsidRDefault="00776CEE" w:rsidP="00720609">
      <w:pPr>
        <w:numPr>
          <w:ilvl w:val="0"/>
          <w:numId w:val="3"/>
        </w:numPr>
        <w:spacing w:after="240"/>
        <w:jc w:val="both"/>
        <w:rPr>
          <w:rFonts w:asciiTheme="minorHAnsi" w:hAnsiTheme="minorHAnsi" w:cstheme="minorHAnsi"/>
          <w:sz w:val="18"/>
          <w:szCs w:val="16"/>
          <w:lang w:val="sv-SE"/>
        </w:rPr>
      </w:pPr>
      <w:r>
        <w:rPr>
          <w:rFonts w:asciiTheme="minorHAnsi" w:hAnsiTheme="minorHAnsi" w:cstheme="minorHAnsi"/>
          <w:sz w:val="18"/>
          <w:szCs w:val="16"/>
          <w:lang w:val="sv-SE"/>
        </w:rPr>
        <w:t xml:space="preserve">Asesor dan </w:t>
      </w:r>
      <w:r>
        <w:rPr>
          <w:rFonts w:asciiTheme="minorHAnsi" w:hAnsiTheme="minorHAnsi" w:cstheme="minorHAnsi"/>
          <w:sz w:val="18"/>
          <w:szCs w:val="16"/>
          <w:lang w:val="id-ID"/>
        </w:rPr>
        <w:t>Peserta</w:t>
      </w:r>
      <w:r>
        <w:rPr>
          <w:rFonts w:asciiTheme="minorHAnsi" w:hAnsiTheme="minorHAnsi" w:cstheme="minorHAnsi"/>
          <w:sz w:val="18"/>
          <w:szCs w:val="16"/>
          <w:lang w:val="sv-SE"/>
        </w:rPr>
        <w:t xml:space="preserve"> menandatangi form </w:t>
      </w:r>
      <w:r>
        <w:rPr>
          <w:rFonts w:asciiTheme="minorHAnsi" w:hAnsiTheme="minorHAnsi" w:cstheme="minorHAnsi"/>
          <w:sz w:val="18"/>
          <w:szCs w:val="16"/>
          <w:lang w:val="id-ID"/>
        </w:rPr>
        <w:t>A</w:t>
      </w:r>
      <w:r>
        <w:rPr>
          <w:rFonts w:asciiTheme="minorHAnsi" w:hAnsiTheme="minorHAnsi" w:cstheme="minorHAnsi"/>
          <w:sz w:val="18"/>
          <w:szCs w:val="16"/>
          <w:lang w:val="sv-SE"/>
        </w:rPr>
        <w:t xml:space="preserve">sesmen </w:t>
      </w:r>
      <w:r>
        <w:rPr>
          <w:rFonts w:asciiTheme="minorHAnsi" w:hAnsiTheme="minorHAnsi" w:cstheme="minorHAnsi"/>
          <w:sz w:val="18"/>
          <w:szCs w:val="16"/>
          <w:lang w:val="id-ID"/>
        </w:rPr>
        <w:t>M</w:t>
      </w:r>
      <w:r>
        <w:rPr>
          <w:rFonts w:asciiTheme="minorHAnsi" w:hAnsiTheme="minorHAnsi" w:cstheme="minorHAnsi"/>
          <w:sz w:val="18"/>
          <w:szCs w:val="16"/>
          <w:lang w:val="sv-SE"/>
        </w:rPr>
        <w:t>andiri.</w:t>
      </w:r>
    </w:p>
    <w:p w14:paraId="3C1CD95C" w14:textId="77777777" w:rsidR="000706C6" w:rsidRPr="00EF3722" w:rsidRDefault="000706C6" w:rsidP="000706C6">
      <w:pPr>
        <w:spacing w:after="240"/>
        <w:ind w:left="340"/>
        <w:jc w:val="both"/>
        <w:rPr>
          <w:rFonts w:asciiTheme="minorHAnsi" w:hAnsiTheme="minorHAnsi" w:cstheme="minorHAnsi"/>
          <w:sz w:val="18"/>
          <w:szCs w:val="16"/>
          <w:lang w:val="sv-SE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4F7DC0BE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39CB836D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7A51CC60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26581231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1BBE9B20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DB101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/Pengantar Logistik dan Rantai Pasok</w:t>
            </w:r>
          </w:p>
        </w:tc>
      </w:tr>
      <w:tr w:rsidR="001D5EB7" w:rsidRPr="00FD018C" w14:paraId="6E603D50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2F1A7018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244B0DE1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588DBC8C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7D1D1853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603B2881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konsep dan aktivitas utama logistik dan rantai pasok serta memberikan rekomendasi sederhana pada kasus logistik, pergudangan, pengadaan, transportasi, distribusi, manufaktur, freight forwarding, dan perdagangan internasional.</w:t>
            </w:r>
          </w:p>
        </w:tc>
      </w:tr>
      <w:tr w:rsidR="00F606AE" w:rsidRPr="00FD018C" w14:paraId="717FB7A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871EF9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6ABC27A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4ADCE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060A8270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5C3AAC5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F2ABDF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B8662C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348FDB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155EA3E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4BB53525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01C49E31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F577CB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26" name="Smiley Fac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374B25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26" o:spid="_x0000_s1026" type="#_x0000_t96" style="position:absolute;margin-left:46.95pt;margin-top:2.5pt;width:14.4pt;height:1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25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4591F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5" o:spid="_x0000_s1026" type="#_x0000_t13" style="position:absolute;margin-left:16.1pt;margin-top:3.1pt;width:27.2pt;height:10.5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24" name="Smiley Fac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94429" id="Smiley Face 24" o:spid="_x0000_s1026" type="#_x0000_t96" style="position:absolute;margin-left:-3.45pt;margin-top:2.4pt;width:14.4pt;height:1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5A01973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0A12FC1D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205FCDE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6AC38832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6A4CE2D8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75BE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D61D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E71E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04A91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7F96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0688A03F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78359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AD2EF0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E666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8179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4CD051D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6C0E8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666E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logistik dan rantai pasok serta hubungan keduanya?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566A2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D3464B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9946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0901DD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D5D82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D27D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35CF8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6847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9E80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0858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140ACC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F65B2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13D53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aktivitas utama logistik seperti pengadaan, penyimpanan, pergudangan, material handling, transportasi, dan distribusi?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E863F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507C1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B6159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6800E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F761B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6D052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6C325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D406C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14CB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D3751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66ABE3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31470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7DBCB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demand management, MPS, dan MRP dalam perencanaan kebutuhan?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BE94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5A67A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4610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E5CC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D8D2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029FB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B549B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DA4B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81BD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5C63B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46D8C1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0F660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9B05A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procurement, inventory, warehousing, dan packaging dalam aliran barang?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7F1AC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3312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6B9A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0B26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C3B07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566AB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4927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84FED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30EE1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2A07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96C759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A5289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35D4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menjelaskan peran logistik dalam manufaktur, freight forwarding, e-commerce/retail, dan global supply chain?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EE7BF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172A7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C41E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2C83D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DE25A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5866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5BFC0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E0E7F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2F005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2DB4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A38321C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E149C2D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50E8626C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93D3023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77B86D78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794C8FFF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DB102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/Pengantar Ilmu Pergudangan dan Pengemasan</w:t>
            </w:r>
          </w:p>
        </w:tc>
      </w:tr>
      <w:tr w:rsidR="001D5EB7" w:rsidRPr="00FD018C" w14:paraId="6094BFB9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B6C63FE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844C05E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00B31E20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458BF36C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2506608F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konsep dasar pergudangan dan pengemasan serta menerapkan prinsip dasar layout, alur material, pencatatan, K3, dan pemilihan kemasan untuk mendukung distribusi barang.</w:t>
            </w:r>
          </w:p>
        </w:tc>
      </w:tr>
      <w:tr w:rsidR="00F606AE" w:rsidRPr="00FD018C" w14:paraId="652040C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9772BC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37199095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CC73E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4088361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44901F3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0B7645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C532B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7AE2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4CA9F7B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2161870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3586F47C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5E0F11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598140666" name="Smiley Face 1598140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EE55A" id="Smiley Face 1598140666" o:spid="_x0000_s1026" type="#_x0000_t96" style="position:absolute;margin-left:46.95pt;margin-top:2.5pt;width:14.4pt;height:12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2020137858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A1B0B" id="Right Arrow 25" o:spid="_x0000_s1026" type="#_x0000_t13" style="position:absolute;margin-left:16.1pt;margin-top:3.1pt;width:27.2pt;height:10.5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386130805" name="Smiley Face 386130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E0D1E" id="Smiley Face 386130805" o:spid="_x0000_s1026" type="#_x0000_t96" style="position:absolute;margin-left:-3.45pt;margin-top:2.4pt;width:14.4pt;height:12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5474C6B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1EF8DFAF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61A7DF9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2F902734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483CD0EE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28088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C53F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D657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7B994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3C7B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440123D9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C9256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CDE00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CD69F6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D28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718475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3A37A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766659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dasar, fungsi, dan jenis-jenis gudang?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414C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1765B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A6840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024239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7614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0D7D0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81259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8CF6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CE715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DE52B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1E1ADB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74CC8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lastRenderedPageBreak/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7830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alur material dan menjelaskan prinsip dasar layout gudang?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C9920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F4207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8F1E3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8831A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E49FB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CF17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C941A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E904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70CC1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51EC4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4A7FE7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D31EF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8253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jenis, fungsi, bahan, dan teknik dasar pengemasan?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98013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72DC1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7335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0D9529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216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67820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F319F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38A62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4BC6B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13476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860151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DAA56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734E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menerapkan prinsip K3 pada kegiatan dasar di gudang?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858AB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2842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80EB6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D2D9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E762D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C7ECB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CFC4D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BF996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6D56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9FCBF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FCB1E8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16488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96B3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pencatatan dasar pergudangan dan menjelaskan peran kemasan dalam distribusi?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1EBD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81D4C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CB995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C5DB3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78CE6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9379C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B35C6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ED7DC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FE9CA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CC5A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E5F2EF5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576D9C12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1499480B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E0582F3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230942B8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35516110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DB103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/Kesehatan, Keselamatan Kerja dan Lingkungan</w:t>
            </w:r>
          </w:p>
        </w:tc>
      </w:tr>
      <w:tr w:rsidR="001D5EB7" w:rsidRPr="00FD018C" w14:paraId="0C5A73E6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47D597B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7DE75CF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3935F187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051CEF0A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420AF3C0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memahami, mengidentifikasi, dan menerapkan prinsip kesehatan, keselamatan kerja, dan lingkungan serta menilai potensi bahaya dalam kegiatan operasional logistik dan pergudangan.</w:t>
            </w:r>
          </w:p>
        </w:tc>
      </w:tr>
      <w:tr w:rsidR="00F606AE" w:rsidRPr="00FD018C" w14:paraId="1B3DB7B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7FADA5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6E357877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5B7228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13372500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45933AE1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46A75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8DEFF8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BEE9C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341DA3B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29BD56D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5FB9903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DF199F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364864362" name="Smiley Face 364864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E3D92" id="Smiley Face 364864362" o:spid="_x0000_s1026" type="#_x0000_t96" style="position:absolute;margin-left:46.95pt;margin-top:2.5pt;width:14.4pt;height:1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263458671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CEDE6" id="Right Arrow 25" o:spid="_x0000_s1026" type="#_x0000_t13" style="position:absolute;margin-left:16.1pt;margin-top:3.1pt;width:27.2pt;height:10.5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481115296" name="Smiley Face 481115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4798E" id="Smiley Face 481115296" o:spid="_x0000_s1026" type="#_x0000_t96" style="position:absolute;margin-left:-3.45pt;margin-top:2.4pt;width:14.4pt;height:1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45E6E21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457BA960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11F0CFC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701F57A8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7D72CB9A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9D1A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CAD2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AFDC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A6312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9778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2F2BF46D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4CC6C6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72773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4584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EA86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F62194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FC88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BD415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K3 dan lingkungan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23ED9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5E8A0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E2160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7391B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AC3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2AFA6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D5B1D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1540B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6015E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360B7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E7013D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6FFB0E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F082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bahaya dan risiko pada aktivitas logistik atau pergudangan?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E87F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66DE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75477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43F54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24819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8CB3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C5BB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227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B143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80E22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7F058E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B5B85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E5D1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menerapkan prosedur keselamatan kerja sesuai SOP?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F51F2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B8198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B8BA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CBDBB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B7F2B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E803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DCBF0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99D0C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EB3C9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7FF54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6292E5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8FD97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72C2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mengetahui dan dapat menggunakan alat pelindung/peralatan keselamatan kerja yang sesuai?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84F6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E351C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C496C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D860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E9A8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4FE287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62AB6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56704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1E0FF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724B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81BE42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E49F7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697D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menilai potensi bahaya dan mengusulkan tindakan pengendalian?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BBAD0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E9DF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3F6C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24AF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6880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1719D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479F2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B0942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30438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9A939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510BF0F9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40285EA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52286DA0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2D3687D1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1FD84657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470F3379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DB104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/Teknologi Aplikasi Logistik</w:t>
            </w:r>
          </w:p>
        </w:tc>
      </w:tr>
      <w:tr w:rsidR="001D5EB7" w:rsidRPr="00FD018C" w14:paraId="098A272C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2005351E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02D391B9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4</w:t>
            </w:r>
          </w:p>
        </w:tc>
      </w:tr>
      <w:tr w:rsidR="00F606AE" w:rsidRPr="00FD018C" w14:paraId="1E47F4D7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140D88F9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664C7596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menggunakan aplikasi Microsoft Office untuk mengolah data, membuat dokumen, laporan, tabel, grafik, dan analisis sederhana yang mendukung pekerjaan logistik dan distribusi barang.</w:t>
            </w:r>
          </w:p>
        </w:tc>
      </w:tr>
      <w:tr w:rsidR="00F606AE" w:rsidRPr="00FD018C" w14:paraId="4F9DE23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88A922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1ACD4CB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04569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2E7A46A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23F55B2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B76D0C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DF1278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44669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6874469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76FB468B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20CE2D0C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A2E43A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436463714" name="Smiley Face 436463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51F29" id="Smiley Face 436463714" o:spid="_x0000_s1026" type="#_x0000_t96" style="position:absolute;margin-left:46.95pt;margin-top:2.5pt;width:14.4pt;height:12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755328465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0E87B" id="Right Arrow 25" o:spid="_x0000_s1026" type="#_x0000_t13" style="position:absolute;margin-left:16.1pt;margin-top:3.1pt;width:27.2pt;height:10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256438643" name="Smiley Face 1256438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0E70B" id="Smiley Face 1256438643" o:spid="_x0000_s1026" type="#_x0000_t96" style="position:absolute;margin-left:-3.45pt;margin-top:2.4pt;width:14.4pt;height:1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241A47C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1F3FAA48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39C8B82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4FC54F7F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5F8794E6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682C9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4AD4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8244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94AD6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E358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4BE8F481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F8DEF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8F7FD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28B64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5A5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878438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4E124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0F52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fungsi dasar aplikasi teknologi informasi yang digunakan dalam pekerjaan logistik?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69C98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665E7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43148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7797A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027B6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4D0B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0711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47CC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7A39D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0957C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4E1AD9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C2952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0586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menggunakan Microsoft Excel untuk mengolah data logistik dan persediaan?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AD18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A3FE5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605EE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2609A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4D32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A746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5204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7E9B7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1DD2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2FEE9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8FF405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CD484E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5BB8F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membuat tabel, grafik, dan analisis sederhana menggunakan Excel?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D4CE6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FF0EF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EF34D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CBCF2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D73F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B272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EF552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A259F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6307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2FACA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1354A7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3E986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2A234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membuat dokumen operasional/logistik menggunakan Microsoft Word?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858DB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89A83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BFB6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D0DFB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2294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A2B8C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97BA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D337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05EC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5ADF4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FC47BB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777C1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E17B85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menyusun presentasi logistik menggunakan Microsoft PowerPoint?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4C51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CCED0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AE18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FF58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E68E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F715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1218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54B39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7A0F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BFFFC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1FCAF014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1E39BFEA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4768E583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1C2EFE78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28842803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70FFB0D0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DB105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/Layanan Hubungan Pelanggan</w:t>
            </w:r>
          </w:p>
        </w:tc>
      </w:tr>
      <w:tr w:rsidR="001D5EB7" w:rsidRPr="00FD018C" w14:paraId="39C76726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51E51271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C015284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531E81FE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31CCE470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1C64690B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memberikan layanan pelanggan yang profesional, responsif, dan solutif dalam konteks distribusi barang dan logistik melalui komunikasi efektif, penanganan keluhan, dan dokumentasi layanan.</w:t>
            </w:r>
          </w:p>
        </w:tc>
      </w:tr>
      <w:tr w:rsidR="00F606AE" w:rsidRPr="00FD018C" w14:paraId="2F67784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6DD38D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14599FB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51F57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5C43C8D3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2F7C2FA1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3BF952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D8A3B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D9706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6AE1F41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2F7D1C7F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6DBB0788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1CCC9D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393834966" name="Smiley Face 3938349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BAFEE" id="Smiley Face 393834966" o:spid="_x0000_s1026" type="#_x0000_t96" style="position:absolute;margin-left:46.95pt;margin-top:2.5pt;width:14.4pt;height:1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2037801958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BA22A" id="Right Arrow 25" o:spid="_x0000_s1026" type="#_x0000_t13" style="position:absolute;margin-left:16.1pt;margin-top:3.1pt;width:27.2pt;height:10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735358867" name="Smiley Face 1735358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5BCE5" id="Smiley Face 1735358867" o:spid="_x0000_s1026" type="#_x0000_t96" style="position:absolute;margin-left:-3.45pt;margin-top:2.4pt;width:14.4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5AE28591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3F2AE00C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607AC50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795D037E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005BF861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4619A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12BE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E5F23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44A53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33793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69F7E142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899F8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B9F63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27F665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6D1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0517DC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E49E8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2F28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pelayanan dan kepuasan pelanggan dalam bisnis logistik?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3F933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0075B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B085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0B17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9111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655EF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F9BE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0047C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CDF83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B7C0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628B75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5367C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11C6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berkomunikasi secara efektif dengan pelanggan secara lisan maupun tertulis?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6A7B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22C4E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E92D7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81C3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2DA2E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D0756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33D9C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37D6A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32B9A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08441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CD9AE5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0F4D8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E906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menangani keluhan pelanggan dan memberikan solusi yang sesuai?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96C7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6FF1E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A12A6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E47D7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AE4C7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B781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FBF59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093A0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051EB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779D4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9B3AF2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0241F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A162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menyusun dan menggunakan dokumen pelayanan pelanggan?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1F78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5448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6F156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949FE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C837F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16E12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C895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258E8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A08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94EF7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1F19A0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54305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CFF92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membangun dan mempertahankan hubungan pelanggan secara profesional?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97700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B1318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C5ED5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2F4F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1C26E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0C3F4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E4B14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70ED5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4F186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68C8F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CAD9A50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466100F5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1B05BE44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38EFC25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126E9112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36C01FC1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DB106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/Pengantar Perdagangan Internasional</w:t>
            </w:r>
          </w:p>
        </w:tc>
      </w:tr>
      <w:tr w:rsidR="001D5EB7" w:rsidRPr="00FD018C" w14:paraId="441975B1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1F6BC06E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03C1FD27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1BF8CDAA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1FC4EDCE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60E3BDE4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konsep, pelaku, kebijakan, mekanisme pembayaran, dan prinsip dasar perdagangan internasional serta keterkaitannya dengan logistik dan rantai pasok global.</w:t>
            </w:r>
          </w:p>
        </w:tc>
      </w:tr>
      <w:tr w:rsidR="00F606AE" w:rsidRPr="00FD018C" w14:paraId="16DFB82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F6B392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3D53C673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F0FE85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25611ED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19E9E95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AA6FE6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939F9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5E90A5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367DECE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1FA94C9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3CEC508A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DA987F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234305744" name="Smiley Face 234305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50981" id="Smiley Face 234305744" o:spid="_x0000_s1026" type="#_x0000_t96" style="position:absolute;margin-left:46.95pt;margin-top:2.5pt;width:14.4pt;height:1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061528089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6149A" id="Right Arrow 25" o:spid="_x0000_s1026" type="#_x0000_t13" style="position:absolute;margin-left:16.1pt;margin-top:3.1pt;width:27.2pt;height:10.5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437418729" name="Smiley Face 437418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CD78D" id="Smiley Face 437418729" o:spid="_x0000_s1026" type="#_x0000_t96" style="position:absolute;margin-left:-3.45pt;margin-top:2.4pt;width:14.4pt;height:1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6D191C3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775C999C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00D090D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17F573A5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3E6236BE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DADA8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FE867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A8FF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F23B7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12A2A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751B5B7B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916FC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AD78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AB178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8CC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0B72F11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51E91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8E94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dan tujuan perdagangan internasional?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CA5C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3C2F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F09A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58C4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6F06F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6B72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09C08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2C1AB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09BB3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610E6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A7EDA6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96FCF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400EC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menjelaskan manfaat dan dampak perdagangan global serta mengenali pelaku perdagangan internasional?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5452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ECC5A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67350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6AA24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DFD82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752F8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AC5D0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7A98D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47015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0C5DF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C6CFA9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8C6D7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4F565A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hubungan logistik dengan perdagangan dan rantai pasok global?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B08D6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2E09B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3805D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4467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30C59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181F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80F4D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3DC8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34572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00955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1A8DC7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D6A5E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8A04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metode pembayaran internasional seperti L/C dan T/T?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1AD26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06EC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AE82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D0F38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1ADD5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A9B93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2E9F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4770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B551F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1690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AF2739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1D91D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01D0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prinsip dasar Incoterms dan perjanjian perdagangan internasional?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16530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7D45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D300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B98BD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37AA3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8A401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C9CE6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01398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0831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5EFB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6248EA7A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2C7E12E7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225831E0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4F7047C5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7BA7E80E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737E4D81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DB207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/Praktikum Manajemen Pergudangan dan Persediaan</w:t>
            </w:r>
          </w:p>
        </w:tc>
      </w:tr>
      <w:tr w:rsidR="001D5EB7" w:rsidRPr="00FD018C" w14:paraId="1D9B22CB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217E3ECA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033B8648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31172623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639286C9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0749B0FA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melaksanakan operasi dasar gudang dan pengendalian persediaan sesuai SOP, melakukan pencatatan dan stock opname, menghitung kebutuhan persediaan, serta merancang perbaikan sederhana alur dan layout gudang.</w:t>
            </w:r>
          </w:p>
        </w:tc>
      </w:tr>
      <w:tr w:rsidR="00F606AE" w:rsidRPr="00FD018C" w14:paraId="45F53EA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1ED2D9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198BA94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E99F20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268A470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21D46895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BCF212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9F837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84426E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098F7FE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6C70FAC2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550D4D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03342C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711239742" name="Smiley Face 1711239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37494" id="Smiley Face 1711239742" o:spid="_x0000_s1026" type="#_x0000_t96" style="position:absolute;margin-left:46.95pt;margin-top:2.5pt;width:14.4pt;height:12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829101024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E41FB" id="Right Arrow 25" o:spid="_x0000_s1026" type="#_x0000_t13" style="position:absolute;margin-left:16.1pt;margin-top:3.1pt;width:27.2pt;height:10.5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078154727" name="Smiley Face 1078154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CDB6D" id="Smiley Face 1078154727" o:spid="_x0000_s1026" type="#_x0000_t96" style="position:absolute;margin-left:-3.45pt;margin-top:2.4pt;width:14.4pt;height:1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1AF54890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4EED8837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4B912B1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612A4CD4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2ED25CA6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91AE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C9FE83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5C55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DFE3E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248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7B823D5D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791A8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FCD0D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E5A43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F4C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2BE72BE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2E4023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lastRenderedPageBreak/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F361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proses penerimaan barang sesuai SOP?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AACC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7DA4A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22C9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289BE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6CFF8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92C71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EB8A6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2A5AB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E7775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D9784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9D4B61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8D2CE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0021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penyimpanan, penataan, picking, dan pengeluaran barang sesuai prosedur?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5D0F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222E0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4DCAC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9A35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AB1E8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BF4BE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CED5F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F3862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6D5D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9D7D1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10C879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5A8F5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A91B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pencatatan stok, stock opname, dan verifikasi persediaan?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F401E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F9C32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C066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2A9EE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1E53B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7F5B5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E0F99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D40AE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B2C28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DE0FA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2C1808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BB601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2F65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menghitung EOQ, biaya persediaan, dan safety stock secara sederhana?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91BA6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A7F35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2FB4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3C3A1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8D705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1B16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C85A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E0F3A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EFEA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1020A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458435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6BCCE5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A06CF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merancang layout gudang dan mengoptimalkan alur material handling?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804E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4566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1CF3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F8852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18AD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C848D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9ED81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D4B37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F680A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B344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791CFE3B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2DE96EC3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68520728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61FB0359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6F4AF186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292094D9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DB208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/Pengiriman Barang Ekspor dan Impor</w:t>
            </w:r>
          </w:p>
        </w:tc>
      </w:tr>
      <w:tr w:rsidR="001D5EB7" w:rsidRPr="00FD018C" w14:paraId="34545447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75BC6836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7F6DB9F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4</w:t>
            </w:r>
          </w:p>
        </w:tc>
      </w:tr>
      <w:tr w:rsidR="00F606AE" w:rsidRPr="00FD018C" w14:paraId="684BBAAE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223208C1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7486893C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dan mendukung proses pengiriman barang ekspor-impor, termasuk dokumen, moda transportasi, pengelolaan pengiriman, dan risiko pengiriman internasional.</w:t>
            </w:r>
          </w:p>
        </w:tc>
      </w:tr>
      <w:tr w:rsidR="00F606AE" w:rsidRPr="00FD018C" w14:paraId="2B96E2E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459707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54BFBE02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E9441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41E61FBD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345C796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A9C219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8831F1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F0C3DE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7EDD6B2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568BAE27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7A5002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02FCC2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2032022967" name="Smiley Face 2032022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F5698" id="Smiley Face 2032022967" o:spid="_x0000_s1026" type="#_x0000_t96" style="position:absolute;margin-left:46.95pt;margin-top:2.5pt;width:14.4pt;height:12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309715034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BD5F1" id="Right Arrow 25" o:spid="_x0000_s1026" type="#_x0000_t13" style="position:absolute;margin-left:16.1pt;margin-top:3.1pt;width:27.2pt;height:10.5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414353905" name="Smiley Face 1414353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B299A" id="Smiley Face 1414353905" o:spid="_x0000_s1026" type="#_x0000_t96" style="position:absolute;margin-left:-3.45pt;margin-top:2.4pt;width:14.4pt;height:1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2DA7613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094A34EF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43ECBBB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0F645EBC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1893022E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754C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D689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1FEB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464DA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D29C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AD9712B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D7545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CB5FA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215F89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EAC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4B4073B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EB226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93434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alur dasar proses ekspor dan impor?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88B27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3357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B07B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8F166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5A549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6B038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7375D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7C6F4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C5DD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C492C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2485EB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A380E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506D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dokumen utama yang digunakan dalam kegiatan ekspor dan impor?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3365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C89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E9137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9BB7A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E2820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A3FF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8E60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0E022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75B31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653F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D6F709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65381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4AB8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karakteristik dan pemilihan moda transportasi internasional?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D471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D0287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02AFB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1CFFA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87F47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BA7AC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0526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AC29E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D160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68902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65C4648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3F998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1211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menjelaskan tahapan pengelolaan pengiriman barang internasional?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8E40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5D7CF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900AC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F9BE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0AF8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DBA5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606D7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53109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B065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3EF1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915C11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0F6B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4BCD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risiko pengiriman internasional dan tindakan pengendaliannya?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9E5EF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AD62F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BBBED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95B8E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E2DAC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0810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92B6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7E4DE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7E3B1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AD4AA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329D295B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3E0BA449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52486305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FFC6402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5FAA6CD1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281D8823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DB209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/Perencanaan dan Pengendalian Logistik</w:t>
            </w:r>
          </w:p>
        </w:tc>
      </w:tr>
      <w:tr w:rsidR="001D5EB7" w:rsidRPr="00FD018C" w14:paraId="1F01511F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60956A87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F24BA06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27D2FB44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1091DD0B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46D9AD1D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menyusun perencanaan kebutuhan dan distribusi serta melakukan pengendalian alur, kualitas, risiko, dan permasalahan logistik secara efektif dan efisien.</w:t>
            </w:r>
          </w:p>
        </w:tc>
      </w:tr>
      <w:tr w:rsidR="00F606AE" w:rsidRPr="00FD018C" w14:paraId="3673285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FE2F5A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296B6CC2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3818E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181F57B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0575CC00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1FC36A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9881D0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8ED45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0DA5CAE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7ADF54E3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64C88D03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D6925D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350715496" name="Smiley Face 350715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515EA" id="Smiley Face 350715496" o:spid="_x0000_s1026" type="#_x0000_t96" style="position:absolute;margin-left:46.95pt;margin-top:2.5pt;width:14.4pt;height:1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942003997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7E389" id="Right Arrow 25" o:spid="_x0000_s1026" type="#_x0000_t13" style="position:absolute;margin-left:16.1pt;margin-top:3.1pt;width:27.2pt;height:10.5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272591808" name="Smiley Face 1272591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08B17" id="Smiley Face 1272591808" o:spid="_x0000_s1026" type="#_x0000_t96" style="position:absolute;margin-left:-3.45pt;margin-top:2.4pt;width:14.4pt;height:1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4EB9F7AA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4F5F1497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777071A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2C660F42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62641CCF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2162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7BD2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0D18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3A0C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CDA7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936337E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232F3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98DB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F5013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962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413DB9A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C49D1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CC10D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perencanaan dan pengendalian logistik?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ADED0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6A195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5B71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168E7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6511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4AF52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ACFC6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5B83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DF631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E9826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B9DF40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0954D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906B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menyusun perencanaan kebutuhan barang?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5353F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C8775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96BA7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7D399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17D4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35F5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11C18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3A376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6D33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522D3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23BFF7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A73783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9725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merencanakan dan mengendalikan alur distribusi barang?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7312C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A2FF4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2740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E5FB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E300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A9BB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9C7B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48FA0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AB794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7E01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7DE5A8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C515E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73C2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risiko dan melakukan pengendalian kualitas logistik?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FB853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31D7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37ABF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C55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E9BFC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6E2BF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98E5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43F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A19A5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ABE0D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535879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43913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77A5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menganalisis permasalahan logistik dan mengusulkan perbaikan?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8E64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DB65C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43F0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C1EB4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6C85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4E00E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85219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6673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781F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6DD9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41A02717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380DE81F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380878C5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1A46745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088EBCD7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66EF33D5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DB210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/Pengadaan dan Pengelolaan Pemasok</w:t>
            </w:r>
          </w:p>
        </w:tc>
      </w:tr>
      <w:tr w:rsidR="001D5EB7" w:rsidRPr="00FD018C" w14:paraId="52B39D65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1B1A8355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632D0F5F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0D8C3D8C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4FAA00CF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47EDEC3A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dan mendukung proses pengadaan barang serta pengelolaan pemasok melalui perencanaan kebutuhan, pemilihan dan evaluasi pemasok, administrasi, dan analisis risiko pemasok.</w:t>
            </w:r>
          </w:p>
        </w:tc>
      </w:tr>
      <w:tr w:rsidR="00F606AE" w:rsidRPr="00FD018C" w14:paraId="18F5F78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21DA7B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25C78A7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187CC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0D78C8CD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6DBC0B8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14316F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B94A10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B2061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7D42146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2F263BDB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68D3086A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F6ABC5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108463373" name="Smiley Face 1108463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682BB" id="Smiley Face 1108463373" o:spid="_x0000_s1026" type="#_x0000_t96" style="position:absolute;margin-left:46.95pt;margin-top:2.5pt;width:14.4pt;height:12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489939644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6A2B1" id="Right Arrow 25" o:spid="_x0000_s1026" type="#_x0000_t13" style="position:absolute;margin-left:16.1pt;margin-top:3.1pt;width:27.2pt;height:10.5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689905553" name="Smiley Face 689905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997B1" id="Smiley Face 689905553" o:spid="_x0000_s1026" type="#_x0000_t96" style="position:absolute;margin-left:-3.45pt;margin-top:2.4pt;width:14.4pt;height:1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4C284F33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41733EEE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2D1A061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6B160C2F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47DE53A5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BC26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9E8F2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60CC0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841630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413C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7187285B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42950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51BE73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41A3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B08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7E1C92A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6821B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1DA9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dan proses dasar pengadaan barang?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8AE7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D6AF1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08A0B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0B24C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8F20C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E9C33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F218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3B1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A1A7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05F1D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8A6A57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3436E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A914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dan menyusun kebutuhan barang untuk pengadaan?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1469C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2B8D8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E051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B2BBB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D77F0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30B71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ED944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5E18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ECFB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87AA8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634E61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26693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9F82E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memilih dan mengevaluasi pemasok berdasarkan kriteria yang sesuai?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6CBD0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9D17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9F492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C6780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F829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4F408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6BE5A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55B9E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CA311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C9BBC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BB61D0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6C718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CFC9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menyusun dan mengelola dokumen administrasi pengadaan?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83534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1E683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91D4C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9C06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A67F5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6FD18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C6B06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69BF9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E753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1F58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658D6F4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48A95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54555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dan menganalisis risiko pemasok?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0181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C3B21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950EA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5FE9C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9800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69A16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61C39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9828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4F0CA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A4639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7DF38F79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6EF7DA9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03D3FF22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D320DE4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5CB4B314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1B46FBAE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DB211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/Bahasa Inggris untuk Pelayanan Pelanggan dan Penulisan Bisnis</w:t>
            </w:r>
          </w:p>
        </w:tc>
      </w:tr>
      <w:tr w:rsidR="001D5EB7" w:rsidRPr="00FD018C" w14:paraId="0971B989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544BA8D6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7598FEBE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2B37E25D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6AE76FA5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4BB2F398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berkomunikasi menggunakan bahasa Inggris dalam konteks bisnis dan layanan pelanggan, termasuk komunikasi telepon, rapat, wawancara, presentasi, diskusi, dan penulisan dokumen bisnis.</w:t>
            </w:r>
          </w:p>
        </w:tc>
      </w:tr>
      <w:tr w:rsidR="00F606AE" w:rsidRPr="00FD018C" w14:paraId="1E1E41C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F3E2F4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3C5663F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45AC7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60F6DBE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795EF200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76D5F9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FB818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A60519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3704CD8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09CD99BA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2F8F3DC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41C087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361111330" name="Smiley Face 36111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9A911" id="Smiley Face 361111330" o:spid="_x0000_s1026" type="#_x0000_t96" style="position:absolute;margin-left:46.95pt;margin-top:2.5pt;width:14.4pt;height:1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557137389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2AC92" id="Right Arrow 25" o:spid="_x0000_s1026" type="#_x0000_t13" style="position:absolute;margin-left:16.1pt;margin-top:3.1pt;width:27.2pt;height:10.5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400973092" name="Smiley Face 400973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D3B78" id="Smiley Face 400973092" o:spid="_x0000_s1026" type="#_x0000_t96" style="position:absolute;margin-left:-3.45pt;margin-top:2.4pt;width:14.4pt;height:1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6683CE96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69993EA2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355BB01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4E4CA2FB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6D155E35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C0E1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45657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3642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5C35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92FF9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0637BA0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8A7F1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39962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139A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37A0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5182585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7F60B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CFCD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berkomunikasi lisan menggunakan bahasa Inggris dalam situasi kerja sederhana?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6D2AE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130B5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A6464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E38EA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E55E1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583B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E21E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CB7EE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CFC66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FAFB2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9A222B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84ED63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39D45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komunikasi bisnis melalui telepon dalam bahasa Inggris?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0543A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D00FA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8911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7D57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952AF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9D54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C0143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D32C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6AE3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B7F0E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F683A7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1A9AE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644DA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berpartisipasi dalam rapat atau diskusi bisnis menggunakan bahasa Inggris?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7C0F0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5848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E1ED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58B61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4EE0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FC262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5051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63CD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E025A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129EF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B80FD0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98134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7F35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melakukan presentasi bisnis dalam bahasa Inggris?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AF30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D3BF6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62102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139F0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C8EC7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2392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B918F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F7FF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DDF8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A4A60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9CF329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78DE9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01601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menulis dokumen bisnis sederhana dalam bahasa Inggris?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D117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6CF6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3A7F7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39041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5FF7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B5F5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A7F72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C1C1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3B64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94AD7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5CD41FC5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653D7C98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50D3B7C2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658381C5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02E1BB60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28DDF16C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DB212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/Teknologi Informasi untuk Produktivitas Kerja</w:t>
            </w:r>
          </w:p>
        </w:tc>
      </w:tr>
      <w:tr w:rsidR="001D5EB7" w:rsidRPr="00FD018C" w14:paraId="754F1774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11642A1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4E06C8B8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0B3B3BDF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7643B5EC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1EA71772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perangkat komputer dan teknologi informasi serta menggunakan aplikasi perkantoran, jaringan, cloud, mesin pencari, dan sistem terintegrasi untuk mendukung produktivitas kerja.</w:t>
            </w:r>
          </w:p>
        </w:tc>
      </w:tr>
      <w:tr w:rsidR="00F606AE" w:rsidRPr="00FD018C" w14:paraId="4EEE934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748A1D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63E36BE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AF500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2E9D6DCA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6889AB0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734B25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61679DF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E3907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2488C42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31955E3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A4D3AA1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CEFE9E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096690672" name="Smiley Face 1096690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0AAE9" id="Smiley Face 1096690672" o:spid="_x0000_s1026" type="#_x0000_t96" style="position:absolute;margin-left:46.95pt;margin-top:2.5pt;width:14.4pt;height:12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645782936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9ADA3" id="Right Arrow 25" o:spid="_x0000_s1026" type="#_x0000_t13" style="position:absolute;margin-left:16.1pt;margin-top:3.1pt;width:27.2pt;height:10.5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939764206" name="Smiley Face 939764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C7B51" id="Smiley Face 939764206" o:spid="_x0000_s1026" type="#_x0000_t96" style="position:absolute;margin-left:-3.45pt;margin-top:2.4pt;width:14.4pt;height:1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130ABBD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1DD58CD7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765CC6A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2DD936C0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01163AE5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DE202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857F60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42BB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BDDAE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3C9F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57E6E19A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9B83C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CDAB8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39B900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AD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24CA683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3D027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lastRenderedPageBreak/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94E30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teknologi informasi dan fungsi perangkat komputer?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D756A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24BC0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4D63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0DDF11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77EE5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FFE67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3908C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12478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4FF23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0B47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3606AE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0CA35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E3955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menggunakan perangkat komputer dan sistem operasi untuk pekerjaan sehari-hari?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E484F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CED7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235C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942C9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7ED16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3439A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93AD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7DC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65F4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4F042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1BAABC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F1BBA5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B8645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menggunakan aplikasi office untuk mendukung produktivitas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EEF8D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CCF4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C4D7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7FFC2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F9CC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1C6E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D8CA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EDA2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25E8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724B2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0B515B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5DC8FE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472D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dasar jaringan dan cloud computing?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E78A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AB32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B3199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EA728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3789D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B0E8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CBFBC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87EC0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620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9B2A5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3B3ACD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0FD95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1A4B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mengelola informasi digital dan menggunakan search engine/sistem terintegrasi secara efektif?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E9CC9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598B5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43D54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59AAD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FC77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90219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66A8A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60EAF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2370A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A4BB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5EFA3202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96A2209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3F5D4D45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35EB47CA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77A8A887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1C564D96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DB313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/Magang Industri 1</w:t>
            </w:r>
          </w:p>
        </w:tc>
      </w:tr>
      <w:tr w:rsidR="001D5EB7" w:rsidRPr="00FD018C" w14:paraId="7D2FF741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1E2DD120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5EBC69B4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10</w:t>
            </w:r>
          </w:p>
        </w:tc>
      </w:tr>
      <w:tr w:rsidR="00F606AE" w:rsidRPr="00FD018C" w14:paraId="73CEF9FC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342D62CA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4C33A1B2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menerapkan pengetahuan dan keterampilan dasar pada lingkungan industri melalui pelaksanaan pekerjaan operasional, kerja tim, disiplin, serta pencatatan dan pelaporan aktivitas kerja.</w:t>
            </w:r>
          </w:p>
        </w:tc>
      </w:tr>
      <w:tr w:rsidR="00F606AE" w:rsidRPr="00FD018C" w14:paraId="2597DF3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592DF5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06450220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F2B3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63DAA40A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55D40E8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3DB399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1FBFA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8906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4145E02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4E5AEBC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11138D2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1BE26C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702832760" name="Smiley Face 1702832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2AA06" id="Smiley Face 1702832760" o:spid="_x0000_s1026" type="#_x0000_t96" style="position:absolute;margin-left:46.95pt;margin-top:2.5pt;width:14.4pt;height:12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56789971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048D8" id="Right Arrow 25" o:spid="_x0000_s1026" type="#_x0000_t13" style="position:absolute;margin-left:16.1pt;margin-top:3.1pt;width:27.2pt;height:10.5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812529358" name="Smiley Face 1812529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75320" id="Smiley Face 1812529358" o:spid="_x0000_s1026" type="#_x0000_t96" style="position:absolute;margin-left:-3.45pt;margin-top:2.4pt;width:14.4pt;height:1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66CA125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712F5E69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7B5DD50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30B5E5E8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4D41BAAA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A2ED3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74231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1F7D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3E344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81F3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D83882E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C33C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2C8A0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7214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781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424F910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C1C42E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900EB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pernah menerapkan pengetahuan logistik dalam lingkungan industri?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91AC4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8A9D9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CDAC5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5935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5FF2C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F130D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EB16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D94B6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2E281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C623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7991D3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7C60B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605EC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melaksanakan pekerjaan operasional sesuai arahan dan SOP industri?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6DFB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4C23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FE6AD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5688A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C596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204EC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7B658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F4186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5938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893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F6A611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01973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2546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bekerja sama dalam tim di lingkungan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3D855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31D0E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27BD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8C901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80793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B6983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FAEF3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B709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0310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139F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0A5EDF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1AD84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8662C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menunjukkan disiplin, tanggung jawab, dan kepatuhan terhadap aturan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A4974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4C4AD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E0285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77A25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9BA13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83E0D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5584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CCE26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15ACA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8D87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A9FDC5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A6F16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7B9C9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mencatat dan melaporkan aktivitas kerja secara sistematis?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EF24C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63523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56EDD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EF185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8677A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A95A0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EE700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4D18C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BB9E4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B2B39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1D46439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1786ADD8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6C15B326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12208E36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24C806D2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28BA677A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KU301DB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/Agama</w:t>
            </w:r>
          </w:p>
        </w:tc>
      </w:tr>
      <w:tr w:rsidR="001D5EB7" w:rsidRPr="00FD018C" w14:paraId="120F683E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5FC6DC2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400B7189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2121A36A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741ED355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5D9E68A6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nilai religius dan menginternalisasikan etika kehidupan sebagai landasan sikap, perilaku, dan pengembangan profesi.</w:t>
            </w:r>
          </w:p>
        </w:tc>
      </w:tr>
      <w:tr w:rsidR="00F606AE" w:rsidRPr="00FD018C" w14:paraId="68E71C3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86DDB2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2AF3B461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5BC85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7621F9B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1076A7B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0D1297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8EEF0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7537B6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19F57CCD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0532D87B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0AA7A06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C07DD5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372224411" name="Smiley Face 372224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2DB0F" id="Smiley Face 372224411" o:spid="_x0000_s1026" type="#_x0000_t96" style="position:absolute;margin-left:46.95pt;margin-top:2.5pt;width:14.4pt;height:1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99064517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71928" id="Right Arrow 25" o:spid="_x0000_s1026" type="#_x0000_t13" style="position:absolute;margin-left:16.1pt;margin-top:3.1pt;width:27.2pt;height:10.5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2049401842" name="Smiley Face 2049401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A11BC" id="Smiley Face 2049401842" o:spid="_x0000_s1026" type="#_x0000_t96" style="position:absolute;margin-left:-3.45pt;margin-top:2.4pt;width:14.4pt;height:1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02A830FF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096C473C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77D815C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79C19130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11EBCF65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80159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C9B2D3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E287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C4031A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7BF3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92F2806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F4ADD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7F49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E81A5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736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88E416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C93C1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2A69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nilai-nilai dasar ajaran agama yang dianut?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8E4BE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0263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BED14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6EA9F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7C470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BD6B2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5677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1E994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EAB4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1C44F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B7BBDC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6FAA1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D0B7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menjelaskan hubungan nilai religius dengan kehidupan akademik dan profesional?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0EEA7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46B8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160B0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B18E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A2177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6A9B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DB651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C2386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FA12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AB08C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65E0B5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2BC00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28C6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menerapkan nilai kejujuran, tanggung jawab, dan toleransi dalam kehidupan sehari-hari?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805C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5C01C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BC55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1BA5A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AF45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FE72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70AD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B45C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3B4D3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0DF43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C0E566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E6C98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DF23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menjadikan nilai agama sebagai landasan etika dalam bekerja?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D3293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DFF4A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B9CDD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1B624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9683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51F8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B7D2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2546F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2047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64B8B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5D15DA93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06B1701E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2A6F30D7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6AD4512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6026D15D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4C3ACBE7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KU302DB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/Pancasila</w:t>
            </w:r>
          </w:p>
        </w:tc>
      </w:tr>
      <w:tr w:rsidR="001D5EB7" w:rsidRPr="00FD018C" w14:paraId="7A2CB41D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403F8973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6088C64F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6E861E6E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2006C090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3E1609E3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dan mengimplementasikan nilai-nilai Pancasila serta menumbuhkan nasionalisme dalam kehidupan akademik, sosial, dan profesional.</w:t>
            </w:r>
          </w:p>
        </w:tc>
      </w:tr>
      <w:tr w:rsidR="00F606AE" w:rsidRPr="00FD018C" w14:paraId="4DDD3A5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4A616A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0287F84D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4D5ED1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743B3E4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1FD15681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F06090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B55C03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97C7EB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40C7AF2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3B140FBF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0BACDAB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4E9D02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006144884" name="Smiley Face 1006144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F7A0D" id="Smiley Face 1006144884" o:spid="_x0000_s1026" type="#_x0000_t96" style="position:absolute;margin-left:46.95pt;margin-top:2.5pt;width:14.4pt;height:12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2052314821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00B2A" id="Right Arrow 25" o:spid="_x0000_s1026" type="#_x0000_t13" style="position:absolute;margin-left:16.1pt;margin-top:3.1pt;width:27.2pt;height:10.5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2060629138" name="Smiley Face 2060629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F3814" id="Smiley Face 2060629138" o:spid="_x0000_s1026" type="#_x0000_t96" style="position:absolute;margin-left:-3.45pt;margin-top:2.4pt;width:14.4pt;height:1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3FEA0DFF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1127D94A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0CD7C24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4797E2CE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28E4DF0A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4D532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7CEFA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3329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87890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5FE82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4031A508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4FBA6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6DDA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F335E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2A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2B1ECE2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45D186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DB7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nilai dan prinsip dasar Pancasila?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866F1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61AF6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931CF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CC31E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A3983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13C82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F26D4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568F2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BF00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7D11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C4416F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D7EBC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7E5A24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menjelaskan penerapan nilai Pancasila dalam kehidupan akademik dan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54C6C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5BC1B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23BDD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36763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62BE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26B12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66A86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56D6F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81F5B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BC06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7938EA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32396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01FC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menunjukkan sikap menghargai keberagaman dan persatuan?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609B9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3ED35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3D98E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1EAA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6DDAE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72F22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C1C5F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D5A8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9D8BA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04ADF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5CEAE2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D4DBD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17C0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memiliki sikap nasionalisme dan cinta tanah air dalam kehidupan profesional?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00CF1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16AE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28C7B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827CD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FD173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71105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8BE4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BE13C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0A7DC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893B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04FAE655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97CB273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28630327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16954B7B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3FD6EA53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32E8586E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KU303DB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/Kewarganegaraan</w:t>
            </w:r>
          </w:p>
        </w:tc>
      </w:tr>
      <w:tr w:rsidR="001D5EB7" w:rsidRPr="00FD018C" w14:paraId="41993278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787D6727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7DEB2938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047AF6C7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2D31F971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713B2157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peran dan tanggung jawab sebagai warga negara serta menunjukkan kepatuhan terhadap hukum dalam kehidupan bermasyarakat dan profesional.</w:t>
            </w:r>
          </w:p>
        </w:tc>
      </w:tr>
      <w:tr w:rsidR="00F606AE" w:rsidRPr="00FD018C" w14:paraId="060367C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59E09E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1F0B13A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FE7425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6ABA6DE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0D18300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F7844F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9BCFF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8748DE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1E58BF0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4BB041A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3D3D57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B15E12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2003209721" name="Smiley Face 2003209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C2D7A" id="Smiley Face 2003209721" o:spid="_x0000_s1026" type="#_x0000_t96" style="position:absolute;margin-left:46.95pt;margin-top:2.5pt;width:14.4pt;height:12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676530075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EAB2B" id="Right Arrow 25" o:spid="_x0000_s1026" type="#_x0000_t13" style="position:absolute;margin-left:16.1pt;margin-top:3.1pt;width:27.2pt;height:10.5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2053941405" name="Smiley Face 2053941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D94AB" id="Smiley Face 2053941405" o:spid="_x0000_s1026" type="#_x0000_t96" style="position:absolute;margin-left:-3.45pt;margin-top:2.4pt;width:14.4pt;height:12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1F72AD96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0D7A0D31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33D044D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4DA57284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5F271F46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79ACA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A39D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9835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1383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7518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190E976F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4416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DF1D6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90A8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E4B2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5122CD9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EE1DE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E4EC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peran dan tanggung jawab sebagai warga negara?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203D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E4F75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F2F27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4CC24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C6121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B085D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0C987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239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9EA13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9B6FF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2EF016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35ED8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E70FF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hak dan kewajiban warga negara?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5B629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E25D7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27E4C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7FDA7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ECE7F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8BB54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B79BF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E683A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56923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33FFF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33DDFF4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162E2E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F6590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pentingnya taat hukum dalam kehidupan dan pekerjaan?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C3265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A35AB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DBAFF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F9706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597C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18815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2659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38994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5DD30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76566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707E49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97B178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802A09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menerapkan sikap bertanggung jawab sebagai warga negara dan pekerja?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D990E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98F4D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6A1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96A06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934C7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E8E6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D4B1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A2072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FA12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9277B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64D9AD1A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66EBEEDD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0DD2B164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56A1D5E8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04379491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634B30F3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KU304DB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/Bahasa Indonesia</w:t>
            </w:r>
          </w:p>
        </w:tc>
      </w:tr>
      <w:tr w:rsidR="001D5EB7" w:rsidRPr="00FD018C" w14:paraId="08387BA3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19981A3F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7B33AB1D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4360EEE0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79EBD8AE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67E47B74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menulis karya ilmiah dan berkomunikasi secara akademik dengan bahasa Indonesia yang baik, benar, efektif, dan sesuai konteks.</w:t>
            </w:r>
          </w:p>
        </w:tc>
      </w:tr>
      <w:tr w:rsidR="00F606AE" w:rsidRPr="00FD018C" w14:paraId="784635E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B8EA21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68FADD43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07351E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5E8DC1A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7F4BD46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2042FF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B6E08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D0046A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10357C3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388E4E6F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663D3A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BE457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922771542" name="Smiley Face 922771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20439" id="Smiley Face 922771542" o:spid="_x0000_s1026" type="#_x0000_t96" style="position:absolute;margin-left:46.95pt;margin-top:2.5pt;width:14.4pt;height:12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788086162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4C019" id="Right Arrow 25" o:spid="_x0000_s1026" type="#_x0000_t13" style="position:absolute;margin-left:16.1pt;margin-top:3.1pt;width:27.2pt;height:10.5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652444442" name="Smiley Face 1652444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91756" id="Smiley Face 1652444442" o:spid="_x0000_s1026" type="#_x0000_t96" style="position:absolute;margin-left:-3.45pt;margin-top:2.4pt;width:14.4pt;height: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0933D7A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24E56A8D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35371D1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6EEC01E8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6F1201A3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D5BAD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D578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3507F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4076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CF09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373648C4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92495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155D89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B2280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B8BE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1A586E1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6349C1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1418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menulis karya ilmiah sederhana dengan struktur yang benar?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0B149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226C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9ED8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F0AB6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ECB1B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697EE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367F8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C7DB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4070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1D126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78D437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83118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497AD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menggunakan bahasa Indonesia baku dalam tulisan akademik dan profesional?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7B98B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9DBE2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93CD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334BB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EC2B1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3E882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FABFE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A0B2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DF1C3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4B587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CD34A5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62FB15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74B5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menyusun laporan secara sistematis dan logis?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2131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73E11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E61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4DD59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0909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B5E4C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17578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8696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3D75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C703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17D7AA1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D6F08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527A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berkomunikasi secara akademik secara lisan maupun tulisan?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5E301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68C69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96701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56B37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2EB96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08BD66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ABE39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45D81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0B1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204A8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47A4B255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65FE7E2D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145A4464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05D66613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6F3B79FC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57C39921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DB414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/Magang Industri 2</w:t>
            </w:r>
          </w:p>
        </w:tc>
      </w:tr>
      <w:tr w:rsidR="001D5EB7" w:rsidRPr="00FD018C" w14:paraId="149CADF0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D16ADA3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3A100BAD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10</w:t>
            </w:r>
          </w:p>
        </w:tc>
      </w:tr>
      <w:tr w:rsidR="00F606AE" w:rsidRPr="00FD018C" w14:paraId="523F47C3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59C98B9B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23FD94B9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menyelesaikan pekerjaan operasional secara mandiri, menganalisis masalah kerja, mengusulkan solusi, menunjukkan profesionalisme, dan menyusun laporan kerja berdasarkan pengalaman industri.</w:t>
            </w:r>
          </w:p>
        </w:tc>
      </w:tr>
      <w:tr w:rsidR="00F606AE" w:rsidRPr="00FD018C" w14:paraId="314F12D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B0D369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7AAB5F9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7F6579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01649439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0A970A3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6F28E8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81449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30C05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092FF44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419257AF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263ABA6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0DD57D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714393983" name="Smiley Face 714393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00F12" id="Smiley Face 714393983" o:spid="_x0000_s1026" type="#_x0000_t96" style="position:absolute;margin-left:46.95pt;margin-top:2.5pt;width:14.4pt;height:12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871763903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4D270" id="Right Arrow 25" o:spid="_x0000_s1026" type="#_x0000_t13" style="position:absolute;margin-left:16.1pt;margin-top:3.1pt;width:27.2pt;height:10.5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901813284" name="Smiley Face 901813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4BD2C" id="Smiley Face 901813284" o:spid="_x0000_s1026" type="#_x0000_t96" style="position:absolute;margin-left:-3.45pt;margin-top:2.4pt;width:14.4pt;height:1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4BC3EE9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36A5941D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799AED0C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0FBB162C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174E4950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5F45CD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0584BE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23A8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B134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01970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4A4CAB76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5ABC8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FFB87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4D898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0281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03B32BF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4CB9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223DC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menyelesaikan pekerjaan operasional secara mandiri sesuai SOP?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A692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5D81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2CBC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13D8AC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01FDC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71EDC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BB920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DE133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9455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92FAF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F0179B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A9EF09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3D30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menganalisis masalah yang muncul dalam pekerjaan?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02CA0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0DEB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0D8F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57ADD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B5387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4531B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91CBB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41243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6372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4FAF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68381191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840A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C5C75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mengusulkan solusi operasional yang realistis?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7E6CE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24377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7021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C9B19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AE8E0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8A6C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8141D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C6F5F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D62AE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384E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E67A74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06C81C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7B6B6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menunjukkan profesionalisme, disiplin, dan tanggung jawab di tempat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69241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9AFE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1A6A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718FA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A081B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9C011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E3E7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2ECFB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E39AE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B9D68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7FE8B88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89050A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33DF5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menyusun laporan kerja yang sistematis dan berbasis bukti?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BC941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89A65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BE769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D7B6A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85EE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0AE92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9E607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E8A2F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C05B0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712D6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1DFC6F56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7A0087F6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7847EA9D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412CF1FF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016CDD2F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486E0E71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DB415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/Sumber Daya Manusia dan Budaya Organisasi</w:t>
            </w:r>
          </w:p>
        </w:tc>
      </w:tr>
      <w:tr w:rsidR="001D5EB7" w:rsidRPr="00FD018C" w14:paraId="4134E31B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744CACFC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3C952839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5CD7C0C9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24F958D4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0CD18493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pengelolaan sumber daya manusia dan budaya organisasi serta berkontribusi dalam kerja tim dan peningkatan kinerja di lingkungan logistik.</w:t>
            </w:r>
          </w:p>
        </w:tc>
      </w:tr>
      <w:tr w:rsidR="00F606AE" w:rsidRPr="00FD018C" w14:paraId="52E3362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0BC080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49E4D467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B54E7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488FAC94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4ADC8DF2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3E512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BB657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1219D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7803B17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71A1B096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630067B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970596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11161939" name="Smiley Face 1111619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E17FD" id="Smiley Face 111161939" o:spid="_x0000_s1026" type="#_x0000_t96" style="position:absolute;margin-left:46.95pt;margin-top:2.5pt;width:14.4pt;height:1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2045040137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95615" id="Right Arrow 25" o:spid="_x0000_s1026" type="#_x0000_t13" style="position:absolute;margin-left:16.1pt;margin-top:3.1pt;width:27.2pt;height:10.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230046484" name="Smiley Face 1230046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3ABF" id="Smiley Face 1230046484" o:spid="_x0000_s1026" type="#_x0000_t96" style="position:absolute;margin-left:-3.45pt;margin-top:2.4pt;width:14.4pt;height: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39BE10E0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4B9A42DB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135842A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40BBD6E8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01305070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A771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083D46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36C0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48BA9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9E8593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1C772533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AE33B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C0FC5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05E16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9797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4B4873A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02402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52F6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sumber daya manusia dalam organisasi?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D8649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197334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97A0A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FA3F4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59FA6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E928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D3D33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5A71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B555F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AEE30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CF5384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8903D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61258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bekerja dan berkontribusi secara efektif dalam tim?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DAAAB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D4D6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2DFFF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C0B4C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E3927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7732E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E8A6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58B83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052A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8F92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6312044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D09E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DF4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peran budaya organisasi terhadap perilaku dan kinerja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6B9AC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1CA5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FE1D8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BF20A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5570E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D82E0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6A5E3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AC589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D05E9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C8D14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960A797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3C316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0FD9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mengidentifikasi cara sederhana untuk meningkatkan kinerja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4C44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E9A52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725CD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6014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08B42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F45B6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62E4B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ED351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19BF4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CC6C3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42F09CA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0A2074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BB86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dasar perencanaan tenaga kerja, pelatihan, motivasi, dan penilaian kinerja?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2D9B4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AB19E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0CCF3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547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3ECB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1DEA6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B5D3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8643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C7343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A404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3B6FA81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60AA1070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3DB4EB0C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294F2C16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774573CC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3E785484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DB416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/Etika Profesi dan Bisnis</w:t>
            </w:r>
          </w:p>
        </w:tc>
      </w:tr>
      <w:tr w:rsidR="001D5EB7" w:rsidRPr="00FD018C" w14:paraId="399AE199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5D5B238E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0C6FD714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2</w:t>
            </w:r>
          </w:p>
        </w:tc>
      </w:tr>
      <w:tr w:rsidR="00F606AE" w:rsidRPr="00FD018C" w14:paraId="4C88B60B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05CD816E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37EAFA14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memahami dan menerapkan prinsip etika profesi, etika kerja, dan tanggung jawab profesional dalam aktivitas bisnis dan logistik.</w:t>
            </w:r>
          </w:p>
        </w:tc>
      </w:tr>
      <w:tr w:rsidR="00F606AE" w:rsidRPr="00FD018C" w14:paraId="57358658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BCA99A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67C3381C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4C68BB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595AB09D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0736595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0E446F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642A64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B36E4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4E6E208F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3B6FBCA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48A62977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91944C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477706299" name="Smiley Face 477706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9DDFE" id="Smiley Face 477706299" o:spid="_x0000_s1026" type="#_x0000_t96" style="position:absolute;margin-left:46.95pt;margin-top:2.5pt;width:14.4pt;height:1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863724512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5DD47" id="Right Arrow 25" o:spid="_x0000_s1026" type="#_x0000_t13" style="position:absolute;margin-left:16.1pt;margin-top:3.1pt;width:27.2pt;height:10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04578097" name="Smiley Face 104578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11A0E" id="Smiley Face 104578097" o:spid="_x0000_s1026" type="#_x0000_t96" style="position:absolute;margin-left:-3.45pt;margin-top:2.4pt;width:14.4pt;height:12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50F2E7D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11B456AF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58BD2A4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71E3F57F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514E0A63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F15E8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4C785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72F07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44072B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3DE7A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240AD0B4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54FD3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4219A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9E38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1F3C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2E4C532B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0C75DB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lastRenderedPageBreak/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24101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konsep dasar etika profesi?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54935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A436A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D0C5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2792E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3C655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07986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6DDE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EFCC3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7947C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C4285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EFC317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1F6FF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80ECE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dapat membedakan perilaku etis dan tidak etis dalam lingkungan kerja?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FCE3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A251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1277D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8CF4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8650A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D1B09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71B14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BEC9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A0C60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DA04E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1C222E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02B0F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BF4E9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menerapkan etika kerja dalam menjalankan tugas?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FF47D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72E7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18C9E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068D9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73B3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A8CC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BDB9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6F811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B8BA8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D9BA0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67FBBE89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14CFD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3365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memahami tanggung jawab profesi terhadap perusahaan, pelanggan, masyarakat, dan lingkungan?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3798F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F3356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53D6A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5EADA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3858C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B288D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392D1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83F55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68F67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3C224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3FC97758" w14:textId="77777777" w:rsidR="000706C6" w:rsidRPr="00464830" w:rsidRDefault="000706C6" w:rsidP="00776CEE">
      <w:pPr>
        <w:rPr>
          <w:rFonts w:ascii="Calibri" w:hAnsi="Calibri" w:cs="Calibri"/>
          <w:lang w:val="id-ID"/>
        </w:rPr>
      </w:pPr>
    </w:p>
    <w:tbl>
      <w:tblPr>
        <w:tblpPr w:leftFromText="180" w:rightFromText="180" w:vertAnchor="text" w:tblpY="1"/>
        <w:tblOverlap w:val="never"/>
        <w:tblW w:w="9317" w:type="dxa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4"/>
        <w:gridCol w:w="2246"/>
        <w:gridCol w:w="275"/>
        <w:gridCol w:w="274"/>
        <w:gridCol w:w="265"/>
        <w:gridCol w:w="266"/>
        <w:gridCol w:w="317"/>
        <w:gridCol w:w="2160"/>
        <w:gridCol w:w="294"/>
        <w:gridCol w:w="297"/>
        <w:gridCol w:w="275"/>
        <w:gridCol w:w="304"/>
      </w:tblGrid>
      <w:tr w:rsidR="00910B0C" w:rsidRPr="00FD018C" w14:paraId="6B9BEF65" w14:textId="77777777" w:rsidTr="271C2B5A">
        <w:trPr>
          <w:trHeight w:val="278"/>
        </w:trPr>
        <w:tc>
          <w:tcPr>
            <w:tcW w:w="9317" w:type="dxa"/>
            <w:gridSpan w:val="13"/>
            <w:shd w:val="clear" w:color="auto" w:fill="BFBFBF" w:themeFill="background1" w:themeFillShade="BF"/>
            <w:vAlign w:val="center"/>
          </w:tcPr>
          <w:p w14:paraId="2EF44230" w14:textId="77777777" w:rsidR="00910B0C" w:rsidRPr="00910B0C" w:rsidRDefault="00392EB9" w:rsidP="00910B0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MATA KULIAH MATRIKULASI</w:t>
            </w:r>
          </w:p>
        </w:tc>
      </w:tr>
      <w:tr w:rsidR="001D5EB7" w:rsidRPr="00FD018C" w14:paraId="3ED81285" w14:textId="77777777" w:rsidTr="271C2B5A">
        <w:trPr>
          <w:trHeight w:val="278"/>
        </w:trPr>
        <w:tc>
          <w:tcPr>
            <w:tcW w:w="2344" w:type="dxa"/>
            <w:gridSpan w:val="2"/>
            <w:vAlign w:val="center"/>
          </w:tcPr>
          <w:p w14:paraId="583BEC3A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Kode dan Nama Mata Kuliah</w:t>
            </w:r>
          </w:p>
        </w:tc>
        <w:tc>
          <w:tcPr>
            <w:tcW w:w="6973" w:type="dxa"/>
            <w:gridSpan w:val="11"/>
            <w:vAlign w:val="center"/>
          </w:tcPr>
          <w:p w14:paraId="0DE254B3" w14:textId="77777777" w:rsidR="001D5EB7" w:rsidRPr="00264FE6" w:rsidRDefault="00392EB9" w:rsidP="00392EB9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DB417</w:t>
            </w: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/Proyek Akhir</w:t>
            </w:r>
          </w:p>
        </w:tc>
      </w:tr>
      <w:tr w:rsidR="001D5EB7" w:rsidRPr="00FD018C" w14:paraId="6DD2BDD1" w14:textId="77777777" w:rsidTr="271C2B5A">
        <w:trPr>
          <w:trHeight w:val="260"/>
        </w:trPr>
        <w:tc>
          <w:tcPr>
            <w:tcW w:w="2344" w:type="dxa"/>
            <w:gridSpan w:val="2"/>
            <w:vAlign w:val="center"/>
          </w:tcPr>
          <w:p w14:paraId="024B5AB4" w14:textId="77777777" w:rsidR="001D5EB7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SKS</w:t>
            </w:r>
          </w:p>
        </w:tc>
        <w:tc>
          <w:tcPr>
            <w:tcW w:w="6973" w:type="dxa"/>
            <w:gridSpan w:val="11"/>
            <w:vAlign w:val="center"/>
          </w:tcPr>
          <w:p w14:paraId="1FE34B76" w14:textId="77777777" w:rsidR="001D5EB7" w:rsidRPr="00264FE6" w:rsidRDefault="00392EB9" w:rsidP="00F606AE">
            <w:pPr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3</w:t>
            </w:r>
          </w:p>
        </w:tc>
      </w:tr>
      <w:tr w:rsidR="00F606AE" w:rsidRPr="00FD018C" w14:paraId="489A0BAD" w14:textId="77777777" w:rsidTr="271C2B5A">
        <w:trPr>
          <w:trHeight w:val="341"/>
        </w:trPr>
        <w:tc>
          <w:tcPr>
            <w:tcW w:w="2344" w:type="dxa"/>
            <w:gridSpan w:val="2"/>
            <w:vAlign w:val="center"/>
          </w:tcPr>
          <w:p w14:paraId="48C8E480" w14:textId="77777777" w:rsidR="00776CEE" w:rsidRPr="00FD018C" w:rsidRDefault="001D5EB7" w:rsidP="00F606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Capaian Pembelajaran Umum</w:t>
            </w:r>
          </w:p>
        </w:tc>
        <w:tc>
          <w:tcPr>
            <w:tcW w:w="6973" w:type="dxa"/>
            <w:gridSpan w:val="11"/>
            <w:vAlign w:val="center"/>
          </w:tcPr>
          <w:p w14:paraId="5DF2D9CA" w14:textId="77777777" w:rsidR="00776CEE" w:rsidRPr="00392EB9" w:rsidRDefault="007E687C" w:rsidP="00392EB9">
            <w:pPr>
              <w:pStyle w:val="BodyTextIndent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Mampu mengidentifikasi masalah nyata di bidang distribusi barang/logistik, mengumpulkan dan mengolah data, menganalisis masalah, menyusun solusi, membuat laporan ilmiah, dan mempresentasikan hasil.</w:t>
            </w:r>
          </w:p>
        </w:tc>
      </w:tr>
      <w:tr w:rsidR="00F606AE" w:rsidRPr="00FD018C" w14:paraId="3F88BD84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54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BEB7E6" w14:textId="77777777" w:rsid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27A1DA68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CPK</w:t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44982F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Daftar Pertanyaan</w:t>
            </w:r>
          </w:p>
          <w:p w14:paraId="6D8EF2BA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(Asesmen Mandiri/</w:t>
            </w:r>
            <w:r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Self  Assessment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  <w:p w14:paraId="2002B77E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id-ID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46223C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Penilaian</w:t>
            </w: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9C19E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Bukti-bukti Pendukung</w:t>
            </w:r>
          </w:p>
        </w:tc>
        <w:tc>
          <w:tcPr>
            <w:tcW w:w="1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9D4E3" w14:textId="77777777" w:rsidR="00F606AE" w:rsidRPr="00F606AE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Diisi Asesor</w:t>
            </w:r>
          </w:p>
        </w:tc>
      </w:tr>
      <w:tr w:rsidR="00F606AE" w:rsidRPr="00FD018C" w14:paraId="4862966E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540" w:type="dxa"/>
            <w:vMerge/>
            <w:vAlign w:val="center"/>
          </w:tcPr>
          <w:p w14:paraId="7BDB3B81" w14:textId="77777777" w:rsidR="00F606AE" w:rsidRPr="00FD018C" w:rsidRDefault="00F606AE" w:rsidP="00F606A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  <w:vAlign w:val="center"/>
          </w:tcPr>
          <w:p w14:paraId="2486B9CD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92C3B7" w14:textId="77777777" w:rsidR="00F606AE" w:rsidRPr="00F606AE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4"/>
                <w:szCs w:val="16"/>
              </w:rPr>
            </w:pP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D94E4FE" wp14:editId="7421AC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31750</wp:posOffset>
                      </wp:positionV>
                      <wp:extent cx="182880" cy="158750"/>
                      <wp:effectExtent l="0" t="0" r="26670" b="12700"/>
                      <wp:wrapNone/>
                      <wp:docPr id="1863247322" name="Smiley Face 1863247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3541" y="5474473"/>
                                <a:ext cx="182880" cy="1587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8A036" id="Smiley Face 1863247322" o:spid="_x0000_s1026" type="#_x0000_t96" style="position:absolute;margin-left:46.95pt;margin-top:2.5pt;width:14.4pt;height:12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AE96E57" wp14:editId="783ADA3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39370</wp:posOffset>
                      </wp:positionV>
                      <wp:extent cx="345440" cy="133985"/>
                      <wp:effectExtent l="0" t="19050" r="35560" b="37465"/>
                      <wp:wrapNone/>
                      <wp:docPr id="170948559" name="Right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13398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7B0A7" id="Right Arrow 25" o:spid="_x0000_s1026" type="#_x0000_t13" style="position:absolute;margin-left:16.1pt;margin-top:3.1pt;width:27.2pt;height:10.5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" adj="17411" filled="f" strokecolor="black [3213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4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4D17ACC" wp14:editId="736094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30480</wp:posOffset>
                      </wp:positionV>
                      <wp:extent cx="182880" cy="158750"/>
                      <wp:effectExtent l="0" t="0" r="26670" b="12700"/>
                      <wp:wrapNone/>
                      <wp:docPr id="1269000394" name="Smiley Face 1269000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87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972EF" id="Smiley Face 1269000394" o:spid="_x0000_s1026" type="#_x0000_t96" style="position:absolute;margin-left:-3.45pt;margin-top:2.4pt;width:14.4pt;height:1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" adj="15510" filled="f" strokecolor="black [3213]" strokeweight="1pt"/>
                  </w:pict>
                </mc:Fallback>
              </mc:AlternateContent>
            </w:r>
          </w:p>
        </w:tc>
        <w:tc>
          <w:tcPr>
            <w:tcW w:w="2160" w:type="dxa"/>
            <w:vMerge/>
            <w:vAlign w:val="center"/>
          </w:tcPr>
          <w:p w14:paraId="1C6B1FF2" w14:textId="77777777" w:rsidR="00F606AE" w:rsidRPr="00FD018C" w:rsidRDefault="00F606AE" w:rsidP="00F606AE">
            <w:pPr>
              <w:pStyle w:val="Heading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  <w:gridSpan w:val="4"/>
            <w:vMerge/>
            <w:vAlign w:val="center"/>
          </w:tcPr>
          <w:p w14:paraId="54B53FEF" w14:textId="77777777" w:rsidR="00F606AE" w:rsidRPr="00FD018C" w:rsidRDefault="00F606AE" w:rsidP="00F606AE">
            <w:pPr>
              <w:pStyle w:val="Heading3"/>
              <w:ind w:left="-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D018C" w:rsidRPr="00FD018C" w14:paraId="1E881E30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52"/>
        </w:trPr>
        <w:tc>
          <w:tcPr>
            <w:tcW w:w="540" w:type="dxa"/>
            <w:vMerge/>
          </w:tcPr>
          <w:p w14:paraId="0931D54D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vMerge/>
          </w:tcPr>
          <w:p w14:paraId="57D0AE8F" w14:textId="77777777" w:rsidR="00FD018C" w:rsidRPr="00FD018C" w:rsidRDefault="00FD018C" w:rsidP="00F606A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577A4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8BCAA8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26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A8771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5ACFE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4</w:t>
            </w:r>
          </w:p>
        </w:tc>
        <w:tc>
          <w:tcPr>
            <w:tcW w:w="31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E74A5C" w14:textId="77777777" w:rsidR="00FD018C" w:rsidRPr="00F606AE" w:rsidRDefault="00FD018C" w:rsidP="00F606A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5</w:t>
            </w:r>
          </w:p>
        </w:tc>
        <w:tc>
          <w:tcPr>
            <w:tcW w:w="2160" w:type="dxa"/>
            <w:vMerge/>
          </w:tcPr>
          <w:p w14:paraId="141C52B0" w14:textId="77777777" w:rsidR="00FD018C" w:rsidRPr="00FD018C" w:rsidRDefault="00FD018C" w:rsidP="00F606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9CE44F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V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F7149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D9B50B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T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3154" w14:textId="77777777" w:rsidR="00FD018C" w:rsidRPr="00F606AE" w:rsidRDefault="00FD018C" w:rsidP="00F606AE">
            <w:pPr>
              <w:ind w:left="-41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M</w:t>
            </w:r>
          </w:p>
        </w:tc>
      </w:tr>
      <w:tr w:rsidR="00FD018C" w:rsidRPr="00FD018C" w14:paraId="2D7862A3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FAD387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1.1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1D5CF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mengidentifikasi masalah nyata yang relevan dengan distribusi barang atau logistik?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C432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C0097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38DD2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89B60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190A9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B88A8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A7ACB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9AE25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EA245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80ACF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288CDA6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6CD80F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1.2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9B747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mengumpulkan data yang relevan dan dapat dipertanggungjawabkan?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E8F422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EAB84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AC8CC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A19A6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ADB27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A4770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77A57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143A6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1219C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749BC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05B238C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464786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1.3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32C0F0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mengolah dan menganalisis data untuk menjelaskan permasalahan?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20883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155A7B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3CC74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B590D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140D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A2858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E94FB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A3870E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80F5D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63CCB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E68F432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388EF2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1.4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D0A84B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menyusun solusi atau rekomendasi yang aplikatif?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D4F89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50E3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26975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88FEC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A41E2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254E3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35F5C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22F225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B02BE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919760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28D11F5A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6D1673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1.5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33663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menyusun laporan ilmiah secara sistematis dan sesuai kaidah akademik?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4A2A23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3F671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61D5A9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4E901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FB423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28DD41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BCB7D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E599E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4E3B36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42700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D018C" w:rsidRPr="00FD018C" w14:paraId="5B930765" w14:textId="77777777" w:rsidTr="271C2B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cantSplit/>
          <w:trHeight w:val="148"/>
        </w:trPr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AC92F0" w14:textId="77777777" w:rsidR="00FD018C" w:rsidRPr="00FD018C" w:rsidRDefault="00FD018C" w:rsidP="00021CAE">
            <w:pPr>
              <w:pStyle w:val="BodyTextIndent"/>
              <w:spacing w:line="240" w:lineRule="auto"/>
              <w:ind w:left="0"/>
              <w:jc w:val="center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val="en-US" w:eastAsia="ja-JP"/>
              </w:rPr>
              <w:t>1.6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DF9D2" w14:textId="77777777" w:rsidR="00FD018C" w:rsidRPr="00264FE6" w:rsidRDefault="0062579A" w:rsidP="00392EB9">
            <w:pPr>
              <w:pStyle w:val="BodyTextIndent"/>
              <w:spacing w:line="240" w:lineRule="auto"/>
              <w:ind w:left="0"/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Theme="minorHAnsi" w:eastAsia="MS Mincho" w:hAnsiTheme="minorHAnsi" w:cstheme="minorHAnsi"/>
                <w:iCs w:val="0"/>
                <w:color w:val="000000"/>
                <w:sz w:val="16"/>
                <w:szCs w:val="16"/>
                <w:lang w:eastAsia="ja-JP"/>
              </w:rPr>
              <w:t>Apakah Anda mampu mempresentasikan hasil proyek akhir secara jelas dan meyakinkan?</w:t>
            </w:r>
          </w:p>
        </w:tc>
        <w:tc>
          <w:tcPr>
            <w:tcW w:w="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B5D837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34713F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E971B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BCBF5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0647F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03F898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64B0AA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A549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EC990D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B839EC" w14:textId="77777777" w:rsidR="00FD018C" w:rsidRPr="00910B0C" w:rsidRDefault="00FD018C" w:rsidP="00910B0C">
            <w:pPr>
              <w:spacing w:after="12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5B5C257C" w14:textId="77777777" w:rsidR="00910B0C" w:rsidRDefault="00910B0C" w:rsidP="00776CEE">
      <w:pPr>
        <w:rPr>
          <w:rFonts w:ascii="Calibri" w:hAnsi="Calibri" w:cs="Calibri"/>
        </w:rPr>
      </w:pPr>
    </w:p>
    <w:p w14:paraId="270B7EB7" w14:textId="77777777" w:rsidR="005B773E" w:rsidRPr="00695C67" w:rsidRDefault="005B773E" w:rsidP="00776CEE">
      <w:pPr>
        <w:rPr>
          <w:rFonts w:ascii="Calibri" w:hAnsi="Calibri" w:cs="Calibr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1579"/>
        <w:gridCol w:w="3191"/>
      </w:tblGrid>
      <w:tr w:rsidR="00776CEE" w:rsidRPr="00F606AE" w14:paraId="049BB15A" w14:textId="77777777" w:rsidTr="00910B0C">
        <w:trPr>
          <w:trHeight w:val="269"/>
        </w:trPr>
        <w:tc>
          <w:tcPr>
            <w:tcW w:w="4590" w:type="dxa"/>
            <w:vMerge w:val="restart"/>
          </w:tcPr>
          <w:p w14:paraId="7916DD56" w14:textId="77777777" w:rsidR="00776CEE" w:rsidRPr="00F606AE" w:rsidRDefault="00776CEE" w:rsidP="00AA692A">
            <w:pPr>
              <w:spacing w:before="60"/>
              <w:rPr>
                <w:rFonts w:ascii="Calibri" w:hAnsi="Calibri" w:cs="Calibri"/>
                <w:b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Rekomendasi Asesor :</w:t>
            </w:r>
          </w:p>
          <w:p w14:paraId="7D361D88" w14:textId="77777777" w:rsidR="00776CEE" w:rsidRPr="00F606AE" w:rsidRDefault="00776CEE" w:rsidP="00AA692A">
            <w:pPr>
              <w:spacing w:before="60"/>
              <w:rPr>
                <w:rFonts w:ascii="Calibri" w:hAnsi="Calibri" w:cs="Calibri"/>
                <w:b/>
                <w:sz w:val="16"/>
                <w:szCs w:val="16"/>
                <w:lang w:val="id-ID"/>
              </w:rPr>
            </w:pPr>
          </w:p>
          <w:p w14:paraId="2017DCD3" w14:textId="77777777" w:rsidR="00776CEE" w:rsidRPr="00F606AE" w:rsidRDefault="00776CEE" w:rsidP="00AA692A">
            <w:pPr>
              <w:spacing w:before="60"/>
              <w:rPr>
                <w:rFonts w:ascii="Lucida Calligraphy" w:hAnsi="Lucida Calligraphy" w:cs="Calibri"/>
                <w:color w:val="FF0000"/>
                <w:sz w:val="16"/>
                <w:szCs w:val="16"/>
                <w:lang w:val="id-ID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4E7F4C37" w14:textId="77777777" w:rsidR="00776CEE" w:rsidRPr="00910B0C" w:rsidRDefault="00776CEE" w:rsidP="00910B0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val="id-ID"/>
              </w:rPr>
              <w:t>Peserta</w:t>
            </w:r>
          </w:p>
        </w:tc>
      </w:tr>
      <w:tr w:rsidR="00776CEE" w:rsidRPr="00F606AE" w14:paraId="414FD80B" w14:textId="77777777" w:rsidTr="00EF3722">
        <w:trPr>
          <w:trHeight w:val="354"/>
        </w:trPr>
        <w:tc>
          <w:tcPr>
            <w:tcW w:w="4590" w:type="dxa"/>
            <w:vMerge/>
          </w:tcPr>
          <w:p w14:paraId="63EF753A" w14:textId="77777777" w:rsidR="00776CEE" w:rsidRPr="00F606AE" w:rsidRDefault="00776CEE" w:rsidP="00AA692A">
            <w:pPr>
              <w:spacing w:before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79" w:type="dxa"/>
            <w:vAlign w:val="center"/>
          </w:tcPr>
          <w:p w14:paraId="7471205D" w14:textId="77777777" w:rsidR="00776CEE" w:rsidRPr="00F606AE" w:rsidRDefault="00776CEE" w:rsidP="00EF3722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Nama </w:t>
            </w:r>
          </w:p>
        </w:tc>
        <w:tc>
          <w:tcPr>
            <w:tcW w:w="3191" w:type="dxa"/>
            <w:vAlign w:val="center"/>
          </w:tcPr>
          <w:p w14:paraId="32F37803" w14:textId="77777777" w:rsidR="00776CEE" w:rsidRPr="00F606AE" w:rsidRDefault="00776CEE" w:rsidP="00EF372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76CEE" w:rsidRPr="00F606AE" w14:paraId="6380B96E" w14:textId="77777777" w:rsidTr="00EF3722">
        <w:trPr>
          <w:trHeight w:val="1322"/>
        </w:trPr>
        <w:tc>
          <w:tcPr>
            <w:tcW w:w="4590" w:type="dxa"/>
            <w:vMerge/>
          </w:tcPr>
          <w:p w14:paraId="2F1FE661" w14:textId="77777777" w:rsidR="00776CEE" w:rsidRPr="00F606AE" w:rsidRDefault="00776CEE" w:rsidP="00AA692A">
            <w:pPr>
              <w:spacing w:before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79" w:type="dxa"/>
            <w:vAlign w:val="center"/>
          </w:tcPr>
          <w:p w14:paraId="75D5DC8B" w14:textId="77777777" w:rsidR="00776CEE" w:rsidRPr="00F606AE" w:rsidRDefault="00776CEE" w:rsidP="00AA692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Tanda tangan/</w:t>
            </w:r>
          </w:p>
          <w:p w14:paraId="287AC160" w14:textId="77777777" w:rsidR="00776CEE" w:rsidRPr="00F606AE" w:rsidRDefault="00776CEE" w:rsidP="00AA692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Tanggal</w:t>
            </w:r>
          </w:p>
        </w:tc>
        <w:tc>
          <w:tcPr>
            <w:tcW w:w="3191" w:type="dxa"/>
          </w:tcPr>
          <w:p w14:paraId="0859438A" w14:textId="77777777" w:rsidR="00776CEE" w:rsidRPr="00F606AE" w:rsidRDefault="00776CEE" w:rsidP="00AA692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76CEE" w:rsidRPr="00F606AE" w14:paraId="74C628E0" w14:textId="77777777" w:rsidTr="00EF3722">
        <w:trPr>
          <w:trHeight w:val="269"/>
        </w:trPr>
        <w:tc>
          <w:tcPr>
            <w:tcW w:w="4590" w:type="dxa"/>
            <w:vMerge w:val="restart"/>
          </w:tcPr>
          <w:p w14:paraId="5C56A8EB" w14:textId="77777777" w:rsidR="00776CEE" w:rsidRPr="00F606AE" w:rsidRDefault="00776CEE" w:rsidP="00AA692A">
            <w:pPr>
              <w:spacing w:before="60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Catatan :</w:t>
            </w:r>
          </w:p>
        </w:tc>
        <w:tc>
          <w:tcPr>
            <w:tcW w:w="4770" w:type="dxa"/>
            <w:gridSpan w:val="2"/>
            <w:vAlign w:val="center"/>
          </w:tcPr>
          <w:p w14:paraId="039B3829" w14:textId="77777777" w:rsidR="00776CEE" w:rsidRPr="00F606AE" w:rsidRDefault="00910B0C" w:rsidP="00910B0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Asesor</w:t>
            </w:r>
          </w:p>
        </w:tc>
      </w:tr>
      <w:tr w:rsidR="00776CEE" w:rsidRPr="00F606AE" w14:paraId="1CB39803" w14:textId="77777777" w:rsidTr="00EF3722">
        <w:trPr>
          <w:trHeight w:val="313"/>
        </w:trPr>
        <w:tc>
          <w:tcPr>
            <w:tcW w:w="4590" w:type="dxa"/>
            <w:vMerge/>
          </w:tcPr>
          <w:p w14:paraId="711B0B1D" w14:textId="77777777" w:rsidR="00776CEE" w:rsidRPr="00F606AE" w:rsidRDefault="00776CEE" w:rsidP="00AA692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79" w:type="dxa"/>
            <w:vAlign w:val="center"/>
          </w:tcPr>
          <w:p w14:paraId="35864D8C" w14:textId="77777777" w:rsidR="00776CEE" w:rsidRPr="00F606AE" w:rsidRDefault="00776CEE" w:rsidP="00EF3722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Nama </w:t>
            </w:r>
          </w:p>
        </w:tc>
        <w:tc>
          <w:tcPr>
            <w:tcW w:w="3191" w:type="dxa"/>
            <w:vAlign w:val="center"/>
          </w:tcPr>
          <w:p w14:paraId="7C59D0FE" w14:textId="77777777" w:rsidR="00776CEE" w:rsidRPr="00F606AE" w:rsidRDefault="00776CEE" w:rsidP="00EF372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F3722" w:rsidRPr="00F606AE" w14:paraId="7E8E2421" w14:textId="77777777" w:rsidTr="00EF3722">
        <w:trPr>
          <w:trHeight w:val="1358"/>
        </w:trPr>
        <w:tc>
          <w:tcPr>
            <w:tcW w:w="4590" w:type="dxa"/>
            <w:vMerge/>
          </w:tcPr>
          <w:p w14:paraId="30DB68C2" w14:textId="77777777" w:rsidR="00EF3722" w:rsidRPr="00F606AE" w:rsidRDefault="00EF3722" w:rsidP="00AA692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79" w:type="dxa"/>
            <w:vAlign w:val="center"/>
          </w:tcPr>
          <w:p w14:paraId="6C4EA0C2" w14:textId="77777777" w:rsidR="00EF3722" w:rsidRPr="00F606AE" w:rsidRDefault="00EF3722" w:rsidP="00EF3722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Tanda tangan/</w:t>
            </w:r>
          </w:p>
          <w:p w14:paraId="1F7A1ADB" w14:textId="77777777" w:rsidR="00EF3722" w:rsidRPr="00F606AE" w:rsidRDefault="00EF3722" w:rsidP="00EF3722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Tanggal</w:t>
            </w:r>
          </w:p>
        </w:tc>
        <w:tc>
          <w:tcPr>
            <w:tcW w:w="3191" w:type="dxa"/>
          </w:tcPr>
          <w:p w14:paraId="2A64F816" w14:textId="77777777" w:rsidR="00EF3722" w:rsidRPr="00F606AE" w:rsidRDefault="00EF3722" w:rsidP="00AA692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373644F" w14:textId="13A51E18" w:rsidR="0069673F" w:rsidRPr="0069673F" w:rsidRDefault="00F0610E" w:rsidP="005B773E">
      <w:pPr>
        <w:tabs>
          <w:tab w:val="left" w:pos="4153"/>
        </w:tabs>
        <w:spacing w:before="60"/>
        <w:rPr>
          <w:rFonts w:ascii="Calibri" w:hAnsi="Calibri" w:cs="Calibri"/>
          <w:b/>
          <w:color w:val="FF0000"/>
          <w:sz w:val="16"/>
          <w:szCs w:val="16"/>
        </w:rPr>
      </w:pPr>
      <w:r>
        <w:rPr>
          <w:rFonts w:ascii="Calibri" w:hAnsi="Calibri" w:cs="Calibri"/>
          <w:b/>
          <w:color w:val="FF0000"/>
          <w:sz w:val="16"/>
          <w:szCs w:val="16"/>
        </w:rPr>
        <w:tab/>
      </w:r>
    </w:p>
    <w:sectPr w:rsidR="0069673F" w:rsidRPr="0069673F" w:rsidSect="00065801">
      <w:headerReference w:type="even" r:id="rId7"/>
      <w:headerReference w:type="default" r:id="rId8"/>
      <w:headerReference w:type="first" r:id="rId9"/>
      <w:pgSz w:w="11907" w:h="16839" w:code="9"/>
      <w:pgMar w:top="1440" w:right="927" w:bottom="1440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A429F" w14:textId="77777777" w:rsidR="0062014A" w:rsidRDefault="0062014A">
      <w:r>
        <w:separator/>
      </w:r>
    </w:p>
  </w:endnote>
  <w:endnote w:type="continuationSeparator" w:id="0">
    <w:p w14:paraId="68257CD8" w14:textId="77777777" w:rsidR="0062014A" w:rsidRDefault="0062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8C4A" w14:textId="77777777" w:rsidR="0062014A" w:rsidRDefault="0062014A">
      <w:r>
        <w:separator/>
      </w:r>
    </w:p>
  </w:footnote>
  <w:footnote w:type="continuationSeparator" w:id="0">
    <w:p w14:paraId="31ACA5E9" w14:textId="77777777" w:rsidR="0062014A" w:rsidRDefault="0062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32D4" w14:textId="77777777" w:rsidR="00DC02E7" w:rsidRDefault="0062014A">
    <w:pPr>
      <w:pStyle w:val="Header"/>
    </w:pPr>
    <w:r>
      <w:rPr>
        <w:noProof/>
      </w:rPr>
      <w:pict w14:anchorId="3CF1F3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29303" o:spid="_x0000_s1032" type="#_x0000_t136" style="position:absolute;margin-left:0;margin-top:0;width:522.05pt;height:87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contro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D2FD" w14:textId="77777777" w:rsidR="00DC02E7" w:rsidRDefault="00DC02E7">
    <w:pPr>
      <w:pStyle w:val="Header"/>
    </w:pPr>
  </w:p>
  <w:tbl>
    <w:tblPr>
      <w:tblW w:w="91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1292"/>
      <w:gridCol w:w="5008"/>
      <w:gridCol w:w="1620"/>
    </w:tblGrid>
    <w:tr w:rsidR="00DC02E7" w:rsidRPr="004E33BD" w14:paraId="6C38B4FB" w14:textId="77777777" w:rsidTr="003243FE">
      <w:trPr>
        <w:cantSplit/>
        <w:trHeight w:val="530"/>
      </w:trPr>
      <w:tc>
        <w:tcPr>
          <w:tcW w:w="2552" w:type="dxa"/>
          <w:gridSpan w:val="2"/>
          <w:vAlign w:val="center"/>
        </w:tcPr>
        <w:p w14:paraId="498D1E62" w14:textId="77777777" w:rsidR="00DC02E7" w:rsidRPr="00F17367" w:rsidRDefault="00DC02E7" w:rsidP="003243FE">
          <w:pPr>
            <w:pStyle w:val="Header"/>
            <w:spacing w:before="120" w:after="120"/>
            <w:jc w:val="center"/>
            <w:rPr>
              <w:rFonts w:ascii="Arial" w:hAnsi="Arial" w:cs="Arial"/>
              <w:b/>
              <w:lang w:val="en-US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91A0B2C" wp14:editId="672B565F">
                <wp:extent cx="965200" cy="774700"/>
                <wp:effectExtent l="0" t="0" r="0" b="6350"/>
                <wp:docPr id="3" name="Picture 3" descr="LOGO POLITEKNIK NEGERI BATAM 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POLITEKNIK NEGERI BATAM 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8" w:type="dxa"/>
          <w:vAlign w:val="center"/>
        </w:tcPr>
        <w:p w14:paraId="45D373B6" w14:textId="77777777" w:rsidR="00DC02E7" w:rsidRPr="0061321B" w:rsidRDefault="00DC02E7" w:rsidP="003243FE">
          <w:pPr>
            <w:pStyle w:val="Header"/>
            <w:jc w:val="center"/>
            <w:rPr>
              <w:rFonts w:ascii="Arial" w:hAnsi="Arial" w:cs="Arial"/>
              <w:b/>
              <w:lang w:val="id-ID"/>
            </w:rPr>
          </w:pPr>
          <w:r w:rsidRPr="00021DBA">
            <w:rPr>
              <w:rFonts w:ascii="Arial" w:hAnsi="Arial" w:cs="Arial"/>
              <w:b/>
              <w:lang w:val="en-US"/>
            </w:rPr>
            <w:t>No.BO.6.1.2-V</w:t>
          </w:r>
          <w:r w:rsidRPr="00021DBA">
            <w:rPr>
              <w:rFonts w:ascii="Arial" w:hAnsi="Arial" w:cs="Arial"/>
              <w:b/>
              <w:lang w:val="id-ID"/>
            </w:rPr>
            <w:t>1</w:t>
          </w:r>
        </w:p>
      </w:tc>
      <w:tc>
        <w:tcPr>
          <w:tcW w:w="1620" w:type="dxa"/>
          <w:vAlign w:val="center"/>
        </w:tcPr>
        <w:p w14:paraId="5C0AEC5A" w14:textId="77777777" w:rsidR="00DC02E7" w:rsidRPr="00F17367" w:rsidRDefault="00DC02E7" w:rsidP="003243FE">
          <w:pPr>
            <w:pStyle w:val="Header"/>
            <w:jc w:val="center"/>
            <w:rPr>
              <w:rFonts w:ascii="Arial" w:hAnsi="Arial" w:cs="Arial"/>
              <w:b/>
              <w:lang w:val="en-US"/>
            </w:rPr>
          </w:pPr>
        </w:p>
        <w:p w14:paraId="2A1A0D5E" w14:textId="77777777" w:rsidR="00DC02E7" w:rsidRPr="00F17367" w:rsidRDefault="00DC02E7" w:rsidP="003243FE">
          <w:pPr>
            <w:pStyle w:val="Header"/>
            <w:jc w:val="center"/>
            <w:rPr>
              <w:rFonts w:ascii="Arial" w:hAnsi="Arial" w:cs="Arial"/>
              <w:b/>
              <w:lang w:val="en-US"/>
            </w:rPr>
          </w:pPr>
          <w:r w:rsidRPr="00F17367">
            <w:rPr>
              <w:rFonts w:ascii="Arial" w:hAnsi="Arial" w:cs="Arial"/>
              <w:b/>
              <w:lang w:val="en-US"/>
            </w:rPr>
            <w:t>HAL.</w:t>
          </w:r>
        </w:p>
        <w:p w14:paraId="447F8C5D" w14:textId="77777777" w:rsidR="00DC02E7" w:rsidRPr="00F17367" w:rsidRDefault="00DC02E7" w:rsidP="003243FE">
          <w:pPr>
            <w:pStyle w:val="Header"/>
            <w:jc w:val="center"/>
            <w:rPr>
              <w:rFonts w:ascii="Arial" w:hAnsi="Arial" w:cs="Arial"/>
              <w:b/>
              <w:lang w:val="en-US"/>
            </w:rPr>
          </w:pPr>
          <w:r w:rsidRPr="00F17367">
            <w:rPr>
              <w:rStyle w:val="PageNumber"/>
              <w:rFonts w:ascii="Arial" w:hAnsi="Arial" w:cs="Arial"/>
              <w:b/>
              <w:lang w:val="en-US"/>
            </w:rPr>
            <w:fldChar w:fldCharType="begin"/>
          </w:r>
          <w:r w:rsidRPr="00F17367">
            <w:rPr>
              <w:rStyle w:val="PageNumber"/>
              <w:rFonts w:ascii="Arial" w:hAnsi="Arial" w:cs="Arial"/>
              <w:b/>
              <w:lang w:val="en-US"/>
            </w:rPr>
            <w:instrText xml:space="preserve"> PAGE </w:instrText>
          </w:r>
          <w:r w:rsidRPr="00F17367">
            <w:rPr>
              <w:rStyle w:val="PageNumber"/>
              <w:rFonts w:ascii="Arial" w:hAnsi="Arial" w:cs="Arial"/>
              <w:b/>
              <w:lang w:val="en-US"/>
            </w:rPr>
            <w:fldChar w:fldCharType="separate"/>
          </w:r>
          <w:r w:rsidR="000D1CA1">
            <w:rPr>
              <w:rStyle w:val="PageNumber"/>
              <w:rFonts w:ascii="Arial" w:hAnsi="Arial" w:cs="Arial"/>
              <w:b/>
              <w:noProof/>
              <w:lang w:val="en-US"/>
            </w:rPr>
            <w:t>3</w:t>
          </w:r>
          <w:r w:rsidRPr="00F17367">
            <w:rPr>
              <w:rStyle w:val="PageNumber"/>
              <w:rFonts w:ascii="Arial" w:hAnsi="Arial" w:cs="Arial"/>
              <w:b/>
              <w:lang w:val="en-US"/>
            </w:rPr>
            <w:fldChar w:fldCharType="end"/>
          </w:r>
          <w:r w:rsidRPr="00F17367">
            <w:rPr>
              <w:rFonts w:ascii="Arial" w:hAnsi="Arial" w:cs="Arial"/>
              <w:b/>
              <w:lang w:val="en-US"/>
            </w:rPr>
            <w:t>/</w:t>
          </w:r>
          <w:r w:rsidRPr="00F17367">
            <w:rPr>
              <w:rStyle w:val="PageNumber"/>
              <w:rFonts w:ascii="Arial" w:hAnsi="Arial" w:cs="Arial"/>
              <w:b/>
              <w:lang w:val="en-US"/>
            </w:rPr>
            <w:t>10</w:t>
          </w:r>
        </w:p>
      </w:tc>
    </w:tr>
    <w:tr w:rsidR="00DC02E7" w:rsidRPr="004E33BD" w14:paraId="0649C6DD" w14:textId="77777777" w:rsidTr="003243FE">
      <w:trPr>
        <w:cantSplit/>
        <w:trHeight w:val="402"/>
      </w:trPr>
      <w:tc>
        <w:tcPr>
          <w:tcW w:w="1260" w:type="dxa"/>
          <w:vAlign w:val="center"/>
        </w:tcPr>
        <w:p w14:paraId="56840249" w14:textId="77777777" w:rsidR="00DC02E7" w:rsidRPr="00F32212" w:rsidRDefault="00DC02E7" w:rsidP="003243FE">
          <w:pPr>
            <w:pStyle w:val="Header"/>
            <w:spacing w:before="60" w:after="60"/>
            <w:jc w:val="center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  <w:lang w:val="en-US"/>
            </w:rPr>
            <w:t>UPT-PM</w:t>
          </w:r>
        </w:p>
      </w:tc>
      <w:tc>
        <w:tcPr>
          <w:tcW w:w="1292" w:type="dxa"/>
          <w:vAlign w:val="center"/>
        </w:tcPr>
        <w:p w14:paraId="21588329" w14:textId="77777777" w:rsidR="00DC02E7" w:rsidRPr="004E33BD" w:rsidRDefault="00DC02E7" w:rsidP="003243FE">
          <w:pPr>
            <w:pStyle w:val="Header"/>
            <w:spacing w:before="60" w:after="60"/>
            <w:jc w:val="center"/>
            <w:rPr>
              <w:rFonts w:ascii="Arial" w:hAnsi="Arial" w:cs="Arial"/>
              <w:b/>
              <w:lang w:val="id-ID"/>
            </w:rPr>
          </w:pPr>
          <w:r w:rsidRPr="004E33BD">
            <w:rPr>
              <w:rFonts w:ascii="Arial" w:hAnsi="Arial" w:cs="Arial"/>
              <w:b/>
              <w:lang w:val="id-ID"/>
            </w:rPr>
            <w:t>DIR</w:t>
          </w:r>
        </w:p>
      </w:tc>
      <w:tc>
        <w:tcPr>
          <w:tcW w:w="6628" w:type="dxa"/>
          <w:gridSpan w:val="2"/>
          <w:vMerge w:val="restart"/>
          <w:vAlign w:val="center"/>
        </w:tcPr>
        <w:p w14:paraId="5BAC9129" w14:textId="77777777" w:rsidR="00DC02E7" w:rsidRPr="00776CEE" w:rsidRDefault="00DC02E7" w:rsidP="003243FE">
          <w:pPr>
            <w:pStyle w:val="Header"/>
            <w:spacing w:before="60" w:after="60"/>
            <w:jc w:val="center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  <w:lang w:val="en-US"/>
            </w:rPr>
            <w:t>Borang Asesmen Mandiri RPL</w:t>
          </w:r>
        </w:p>
      </w:tc>
    </w:tr>
    <w:tr w:rsidR="00DC02E7" w:rsidRPr="004E33BD" w14:paraId="09A5DFAD" w14:textId="77777777" w:rsidTr="003243FE">
      <w:trPr>
        <w:cantSplit/>
        <w:trHeight w:val="90"/>
      </w:trPr>
      <w:tc>
        <w:tcPr>
          <w:tcW w:w="2552" w:type="dxa"/>
          <w:gridSpan w:val="2"/>
          <w:vAlign w:val="center"/>
        </w:tcPr>
        <w:p w14:paraId="575EAE27" w14:textId="77777777" w:rsidR="00DC02E7" w:rsidRPr="00F17367" w:rsidRDefault="00DC02E7" w:rsidP="003243FE">
          <w:pPr>
            <w:pStyle w:val="Header"/>
            <w:spacing w:before="60" w:after="60"/>
            <w:jc w:val="center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  <w:lang w:val="id-ID"/>
            </w:rPr>
            <w:t>30 Agustus</w:t>
          </w:r>
          <w:r w:rsidRPr="00F17367">
            <w:rPr>
              <w:rFonts w:ascii="Arial" w:hAnsi="Arial" w:cs="Arial"/>
              <w:b/>
              <w:lang w:val="en-US"/>
            </w:rPr>
            <w:t xml:space="preserve"> 2017</w:t>
          </w:r>
        </w:p>
      </w:tc>
      <w:tc>
        <w:tcPr>
          <w:tcW w:w="6628" w:type="dxa"/>
          <w:gridSpan w:val="2"/>
          <w:vMerge/>
          <w:vAlign w:val="center"/>
        </w:tcPr>
        <w:p w14:paraId="664BEBE7" w14:textId="77777777" w:rsidR="00DC02E7" w:rsidRPr="00F17367" w:rsidRDefault="00DC02E7" w:rsidP="003243FE">
          <w:pPr>
            <w:pStyle w:val="Header"/>
            <w:spacing w:before="60" w:after="60"/>
            <w:jc w:val="center"/>
            <w:rPr>
              <w:rFonts w:ascii="Arial" w:hAnsi="Arial" w:cs="Arial"/>
              <w:b/>
              <w:lang w:val="en-US"/>
            </w:rPr>
          </w:pPr>
        </w:p>
      </w:tc>
    </w:tr>
  </w:tbl>
  <w:p w14:paraId="3B82B2C2" w14:textId="77777777" w:rsidR="00DC02E7" w:rsidRDefault="00DC02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4585" w14:textId="77777777" w:rsidR="00DC02E7" w:rsidRDefault="0062014A">
    <w:pPr>
      <w:pStyle w:val="Header"/>
    </w:pPr>
    <w:r>
      <w:rPr>
        <w:noProof/>
      </w:rPr>
      <w:pict w14:anchorId="049D6D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29302" o:spid="_x0000_s1031" type="#_x0000_t136" style="position:absolute;margin-left:0;margin-top:0;width:522.05pt;height:8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contro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8ED"/>
    <w:multiLevelType w:val="hybridMultilevel"/>
    <w:tmpl w:val="822A16EA"/>
    <w:lvl w:ilvl="0" w:tplc="93A83FA4">
      <w:start w:val="1"/>
      <w:numFmt w:val="decimal"/>
      <w:lvlText w:val="%1."/>
      <w:lvlJc w:val="left"/>
      <w:pPr>
        <w:tabs>
          <w:tab w:val="num" w:pos="219"/>
        </w:tabs>
        <w:ind w:left="219" w:hanging="780"/>
      </w:pPr>
      <w:rPr>
        <w:rFonts w:hint="default"/>
      </w:rPr>
    </w:lvl>
    <w:lvl w:ilvl="1" w:tplc="D7D47B80">
      <w:numFmt w:val="none"/>
      <w:lvlText w:val=""/>
      <w:lvlJc w:val="left"/>
      <w:pPr>
        <w:tabs>
          <w:tab w:val="num" w:pos="360"/>
        </w:tabs>
      </w:pPr>
    </w:lvl>
    <w:lvl w:ilvl="2" w:tplc="6C985F50">
      <w:numFmt w:val="none"/>
      <w:lvlText w:val=""/>
      <w:lvlJc w:val="left"/>
      <w:pPr>
        <w:tabs>
          <w:tab w:val="num" w:pos="360"/>
        </w:tabs>
      </w:pPr>
    </w:lvl>
    <w:lvl w:ilvl="3" w:tplc="FEB27C74">
      <w:numFmt w:val="none"/>
      <w:lvlText w:val=""/>
      <w:lvlJc w:val="left"/>
      <w:pPr>
        <w:tabs>
          <w:tab w:val="num" w:pos="360"/>
        </w:tabs>
      </w:pPr>
    </w:lvl>
    <w:lvl w:ilvl="4" w:tplc="0B040D02">
      <w:numFmt w:val="none"/>
      <w:lvlText w:val=""/>
      <w:lvlJc w:val="left"/>
      <w:pPr>
        <w:tabs>
          <w:tab w:val="num" w:pos="360"/>
        </w:tabs>
      </w:pPr>
    </w:lvl>
    <w:lvl w:ilvl="5" w:tplc="4E348E10">
      <w:numFmt w:val="none"/>
      <w:lvlText w:val=""/>
      <w:lvlJc w:val="left"/>
      <w:pPr>
        <w:tabs>
          <w:tab w:val="num" w:pos="360"/>
        </w:tabs>
      </w:pPr>
    </w:lvl>
    <w:lvl w:ilvl="6" w:tplc="84FE8D10">
      <w:numFmt w:val="none"/>
      <w:lvlText w:val=""/>
      <w:lvlJc w:val="left"/>
      <w:pPr>
        <w:tabs>
          <w:tab w:val="num" w:pos="360"/>
        </w:tabs>
      </w:pPr>
    </w:lvl>
    <w:lvl w:ilvl="7" w:tplc="49688544">
      <w:numFmt w:val="none"/>
      <w:lvlText w:val=""/>
      <w:lvlJc w:val="left"/>
      <w:pPr>
        <w:tabs>
          <w:tab w:val="num" w:pos="360"/>
        </w:tabs>
      </w:pPr>
    </w:lvl>
    <w:lvl w:ilvl="8" w:tplc="FA681F9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6B33748"/>
    <w:multiLevelType w:val="hybridMultilevel"/>
    <w:tmpl w:val="F2DC8CC0"/>
    <w:lvl w:ilvl="0" w:tplc="040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17" w:hanging="360"/>
      </w:pPr>
    </w:lvl>
    <w:lvl w:ilvl="2" w:tplc="0409001B">
      <w:start w:val="1"/>
      <w:numFmt w:val="lowerRoman"/>
      <w:lvlText w:val="%3."/>
      <w:lvlJc w:val="right"/>
      <w:pPr>
        <w:ind w:left="2837" w:hanging="180"/>
      </w:pPr>
    </w:lvl>
    <w:lvl w:ilvl="3" w:tplc="0409000F">
      <w:start w:val="1"/>
      <w:numFmt w:val="decimal"/>
      <w:lvlText w:val="%4."/>
      <w:lvlJc w:val="left"/>
      <w:pPr>
        <w:ind w:left="3557" w:hanging="360"/>
      </w:pPr>
    </w:lvl>
    <w:lvl w:ilvl="4" w:tplc="04090019">
      <w:start w:val="1"/>
      <w:numFmt w:val="lowerLetter"/>
      <w:lvlText w:val="%5."/>
      <w:lvlJc w:val="left"/>
      <w:pPr>
        <w:ind w:left="4277" w:hanging="360"/>
      </w:pPr>
    </w:lvl>
    <w:lvl w:ilvl="5" w:tplc="0409001B">
      <w:start w:val="1"/>
      <w:numFmt w:val="lowerRoman"/>
      <w:lvlText w:val="%6."/>
      <w:lvlJc w:val="right"/>
      <w:pPr>
        <w:ind w:left="4997" w:hanging="180"/>
      </w:pPr>
    </w:lvl>
    <w:lvl w:ilvl="6" w:tplc="0409000F">
      <w:start w:val="1"/>
      <w:numFmt w:val="decimal"/>
      <w:lvlText w:val="%7."/>
      <w:lvlJc w:val="left"/>
      <w:pPr>
        <w:ind w:left="5717" w:hanging="360"/>
      </w:pPr>
    </w:lvl>
    <w:lvl w:ilvl="7" w:tplc="04090019">
      <w:start w:val="1"/>
      <w:numFmt w:val="lowerLetter"/>
      <w:lvlText w:val="%8."/>
      <w:lvlJc w:val="left"/>
      <w:pPr>
        <w:ind w:left="6437" w:hanging="360"/>
      </w:pPr>
    </w:lvl>
    <w:lvl w:ilvl="8" w:tplc="0409001B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0F782301"/>
    <w:multiLevelType w:val="hybridMultilevel"/>
    <w:tmpl w:val="1D629A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77CA5"/>
    <w:multiLevelType w:val="hybridMultilevel"/>
    <w:tmpl w:val="E13663AC"/>
    <w:lvl w:ilvl="0" w:tplc="3BEAE80E">
      <w:numFmt w:val="bullet"/>
      <w:lvlText w:val="-"/>
      <w:lvlJc w:val="left"/>
      <w:pPr>
        <w:ind w:left="90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667310C"/>
    <w:multiLevelType w:val="hybridMultilevel"/>
    <w:tmpl w:val="9ADA2788"/>
    <w:lvl w:ilvl="0" w:tplc="04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43" w:hanging="360"/>
      </w:pPr>
    </w:lvl>
    <w:lvl w:ilvl="2" w:tplc="0409001B">
      <w:start w:val="1"/>
      <w:numFmt w:val="lowerRoman"/>
      <w:lvlText w:val="%3."/>
      <w:lvlJc w:val="right"/>
      <w:pPr>
        <w:ind w:left="2863" w:hanging="180"/>
      </w:pPr>
    </w:lvl>
    <w:lvl w:ilvl="3" w:tplc="0409000F">
      <w:start w:val="1"/>
      <w:numFmt w:val="decimal"/>
      <w:lvlText w:val="%4."/>
      <w:lvlJc w:val="left"/>
      <w:pPr>
        <w:ind w:left="3583" w:hanging="360"/>
      </w:pPr>
    </w:lvl>
    <w:lvl w:ilvl="4" w:tplc="04090019">
      <w:start w:val="1"/>
      <w:numFmt w:val="lowerLetter"/>
      <w:lvlText w:val="%5."/>
      <w:lvlJc w:val="left"/>
      <w:pPr>
        <w:ind w:left="4303" w:hanging="360"/>
      </w:pPr>
    </w:lvl>
    <w:lvl w:ilvl="5" w:tplc="0409001B">
      <w:start w:val="1"/>
      <w:numFmt w:val="lowerRoman"/>
      <w:lvlText w:val="%6."/>
      <w:lvlJc w:val="right"/>
      <w:pPr>
        <w:ind w:left="5023" w:hanging="180"/>
      </w:pPr>
    </w:lvl>
    <w:lvl w:ilvl="6" w:tplc="0409000F">
      <w:start w:val="1"/>
      <w:numFmt w:val="decimal"/>
      <w:lvlText w:val="%7."/>
      <w:lvlJc w:val="left"/>
      <w:pPr>
        <w:ind w:left="5743" w:hanging="360"/>
      </w:pPr>
    </w:lvl>
    <w:lvl w:ilvl="7" w:tplc="04090019">
      <w:start w:val="1"/>
      <w:numFmt w:val="lowerLetter"/>
      <w:lvlText w:val="%8."/>
      <w:lvlJc w:val="left"/>
      <w:pPr>
        <w:ind w:left="6463" w:hanging="360"/>
      </w:pPr>
    </w:lvl>
    <w:lvl w:ilvl="8" w:tplc="0409001B">
      <w:start w:val="1"/>
      <w:numFmt w:val="lowerRoman"/>
      <w:lvlText w:val="%9."/>
      <w:lvlJc w:val="right"/>
      <w:pPr>
        <w:ind w:left="7183" w:hanging="180"/>
      </w:pPr>
    </w:lvl>
  </w:abstractNum>
  <w:abstractNum w:abstractNumId="5" w15:restartNumberingAfterBreak="0">
    <w:nsid w:val="190B7CF1"/>
    <w:multiLevelType w:val="hybridMultilevel"/>
    <w:tmpl w:val="F1A4B8B8"/>
    <w:lvl w:ilvl="0" w:tplc="375084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5B739B"/>
    <w:multiLevelType w:val="hybridMultilevel"/>
    <w:tmpl w:val="A48064D8"/>
    <w:lvl w:ilvl="0" w:tplc="0409000F">
      <w:start w:val="1"/>
      <w:numFmt w:val="decimal"/>
      <w:lvlText w:val="%1."/>
      <w:lvlJc w:val="left"/>
      <w:pPr>
        <w:ind w:left="1281" w:hanging="360"/>
      </w:pPr>
    </w:lvl>
    <w:lvl w:ilvl="1" w:tplc="04090019">
      <w:start w:val="1"/>
      <w:numFmt w:val="lowerLetter"/>
      <w:lvlText w:val="%2."/>
      <w:lvlJc w:val="left"/>
      <w:pPr>
        <w:ind w:left="2001" w:hanging="360"/>
      </w:pPr>
    </w:lvl>
    <w:lvl w:ilvl="2" w:tplc="0409001B">
      <w:start w:val="1"/>
      <w:numFmt w:val="lowerRoman"/>
      <w:lvlText w:val="%3."/>
      <w:lvlJc w:val="right"/>
      <w:pPr>
        <w:ind w:left="2721" w:hanging="180"/>
      </w:pPr>
    </w:lvl>
    <w:lvl w:ilvl="3" w:tplc="0409000F">
      <w:start w:val="1"/>
      <w:numFmt w:val="decimal"/>
      <w:lvlText w:val="%4."/>
      <w:lvlJc w:val="left"/>
      <w:pPr>
        <w:ind w:left="3441" w:hanging="360"/>
      </w:pPr>
    </w:lvl>
    <w:lvl w:ilvl="4" w:tplc="04090019">
      <w:start w:val="1"/>
      <w:numFmt w:val="lowerLetter"/>
      <w:lvlText w:val="%5."/>
      <w:lvlJc w:val="left"/>
      <w:pPr>
        <w:ind w:left="4161" w:hanging="360"/>
      </w:pPr>
    </w:lvl>
    <w:lvl w:ilvl="5" w:tplc="0409001B">
      <w:start w:val="1"/>
      <w:numFmt w:val="lowerRoman"/>
      <w:lvlText w:val="%6."/>
      <w:lvlJc w:val="right"/>
      <w:pPr>
        <w:ind w:left="4881" w:hanging="180"/>
      </w:pPr>
    </w:lvl>
    <w:lvl w:ilvl="6" w:tplc="0409000F">
      <w:start w:val="1"/>
      <w:numFmt w:val="decimal"/>
      <w:lvlText w:val="%7."/>
      <w:lvlJc w:val="left"/>
      <w:pPr>
        <w:ind w:left="5601" w:hanging="360"/>
      </w:pPr>
    </w:lvl>
    <w:lvl w:ilvl="7" w:tplc="04090019">
      <w:start w:val="1"/>
      <w:numFmt w:val="lowerLetter"/>
      <w:lvlText w:val="%8."/>
      <w:lvlJc w:val="left"/>
      <w:pPr>
        <w:ind w:left="6321" w:hanging="360"/>
      </w:pPr>
    </w:lvl>
    <w:lvl w:ilvl="8" w:tplc="0409001B">
      <w:start w:val="1"/>
      <w:numFmt w:val="lowerRoman"/>
      <w:lvlText w:val="%9."/>
      <w:lvlJc w:val="right"/>
      <w:pPr>
        <w:ind w:left="7041" w:hanging="180"/>
      </w:pPr>
    </w:lvl>
  </w:abstractNum>
  <w:abstractNum w:abstractNumId="7" w15:restartNumberingAfterBreak="0">
    <w:nsid w:val="28417FC8"/>
    <w:multiLevelType w:val="hybridMultilevel"/>
    <w:tmpl w:val="6624CA88"/>
    <w:lvl w:ilvl="0" w:tplc="0409000F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A6494F"/>
    <w:multiLevelType w:val="hybridMultilevel"/>
    <w:tmpl w:val="F27E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2B69FE"/>
    <w:multiLevelType w:val="hybridMultilevel"/>
    <w:tmpl w:val="F42CB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D5F2A"/>
    <w:multiLevelType w:val="hybridMultilevel"/>
    <w:tmpl w:val="0D7CB624"/>
    <w:lvl w:ilvl="0" w:tplc="375084F4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A40F30"/>
    <w:multiLevelType w:val="hybridMultilevel"/>
    <w:tmpl w:val="963E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519AA"/>
    <w:multiLevelType w:val="hybridMultilevel"/>
    <w:tmpl w:val="7C72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83FEC"/>
    <w:multiLevelType w:val="hybridMultilevel"/>
    <w:tmpl w:val="F9C0F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030B3"/>
    <w:multiLevelType w:val="hybridMultilevel"/>
    <w:tmpl w:val="664CC844"/>
    <w:lvl w:ilvl="0" w:tplc="3278794E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8FB82E46">
      <w:numFmt w:val="bullet"/>
      <w:lvlText w:val="-"/>
      <w:lvlJc w:val="left"/>
      <w:pPr>
        <w:tabs>
          <w:tab w:val="num" w:pos="1641"/>
        </w:tabs>
        <w:ind w:left="1641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5" w15:restartNumberingAfterBreak="0">
    <w:nsid w:val="6CD85ACB"/>
    <w:multiLevelType w:val="hybridMultilevel"/>
    <w:tmpl w:val="A2029A3A"/>
    <w:lvl w:ilvl="0" w:tplc="492C82B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16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C74134"/>
    <w:multiLevelType w:val="hybridMultilevel"/>
    <w:tmpl w:val="652CA750"/>
    <w:lvl w:ilvl="0" w:tplc="43D0CFC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987352">
    <w:abstractNumId w:val="7"/>
  </w:num>
  <w:num w:numId="2" w16cid:durableId="1822774495">
    <w:abstractNumId w:val="10"/>
  </w:num>
  <w:num w:numId="3" w16cid:durableId="1932469064">
    <w:abstractNumId w:val="15"/>
  </w:num>
  <w:num w:numId="4" w16cid:durableId="21395648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61638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12867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995413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67762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357919">
    <w:abstractNumId w:val="12"/>
  </w:num>
  <w:num w:numId="10" w16cid:durableId="1106735388">
    <w:abstractNumId w:val="9"/>
  </w:num>
  <w:num w:numId="11" w16cid:durableId="2134395716">
    <w:abstractNumId w:val="8"/>
  </w:num>
  <w:num w:numId="12" w16cid:durableId="1438788716">
    <w:abstractNumId w:val="14"/>
  </w:num>
  <w:num w:numId="13" w16cid:durableId="1022820983">
    <w:abstractNumId w:val="5"/>
  </w:num>
  <w:num w:numId="14" w16cid:durableId="1137795139">
    <w:abstractNumId w:val="3"/>
  </w:num>
  <w:num w:numId="15" w16cid:durableId="1365714853">
    <w:abstractNumId w:val="0"/>
  </w:num>
  <w:num w:numId="16" w16cid:durableId="1328316112">
    <w:abstractNumId w:val="2"/>
  </w:num>
  <w:num w:numId="17" w16cid:durableId="1818186124">
    <w:abstractNumId w:val="1"/>
  </w:num>
  <w:num w:numId="18" w16cid:durableId="142340558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3D6"/>
    <w:rsid w:val="00007FAE"/>
    <w:rsid w:val="00016FEE"/>
    <w:rsid w:val="00017904"/>
    <w:rsid w:val="00021CAE"/>
    <w:rsid w:val="00021DBA"/>
    <w:rsid w:val="0003296B"/>
    <w:rsid w:val="000353FF"/>
    <w:rsid w:val="00050B91"/>
    <w:rsid w:val="000526AC"/>
    <w:rsid w:val="0006191D"/>
    <w:rsid w:val="0006206B"/>
    <w:rsid w:val="00065801"/>
    <w:rsid w:val="000706C6"/>
    <w:rsid w:val="000719A1"/>
    <w:rsid w:val="000734B3"/>
    <w:rsid w:val="00091527"/>
    <w:rsid w:val="00097E40"/>
    <w:rsid w:val="000B1360"/>
    <w:rsid w:val="000B13A7"/>
    <w:rsid w:val="000C1A32"/>
    <w:rsid w:val="000C30E5"/>
    <w:rsid w:val="000D1CA1"/>
    <w:rsid w:val="000D67A9"/>
    <w:rsid w:val="00110470"/>
    <w:rsid w:val="00112778"/>
    <w:rsid w:val="00122012"/>
    <w:rsid w:val="001223D6"/>
    <w:rsid w:val="00122C74"/>
    <w:rsid w:val="00125A3E"/>
    <w:rsid w:val="00161279"/>
    <w:rsid w:val="00181459"/>
    <w:rsid w:val="00192340"/>
    <w:rsid w:val="00192D5F"/>
    <w:rsid w:val="001940E3"/>
    <w:rsid w:val="00197851"/>
    <w:rsid w:val="001A7CF1"/>
    <w:rsid w:val="001B0FF4"/>
    <w:rsid w:val="001B2F36"/>
    <w:rsid w:val="001B44FE"/>
    <w:rsid w:val="001C6010"/>
    <w:rsid w:val="001D5EB7"/>
    <w:rsid w:val="001D7C48"/>
    <w:rsid w:val="00203DAB"/>
    <w:rsid w:val="0021076E"/>
    <w:rsid w:val="002109BB"/>
    <w:rsid w:val="00216CA0"/>
    <w:rsid w:val="002220BC"/>
    <w:rsid w:val="00224195"/>
    <w:rsid w:val="002273E5"/>
    <w:rsid w:val="00231C32"/>
    <w:rsid w:val="00236FE7"/>
    <w:rsid w:val="00244624"/>
    <w:rsid w:val="002507D7"/>
    <w:rsid w:val="00254D7D"/>
    <w:rsid w:val="00256D2A"/>
    <w:rsid w:val="00264FE6"/>
    <w:rsid w:val="00265502"/>
    <w:rsid w:val="00277B93"/>
    <w:rsid w:val="002809D1"/>
    <w:rsid w:val="002961FB"/>
    <w:rsid w:val="002A5777"/>
    <w:rsid w:val="002B6025"/>
    <w:rsid w:val="002C2842"/>
    <w:rsid w:val="002C2B6D"/>
    <w:rsid w:val="002C3AEF"/>
    <w:rsid w:val="002C57FC"/>
    <w:rsid w:val="002E2CFB"/>
    <w:rsid w:val="002E31B4"/>
    <w:rsid w:val="0030670A"/>
    <w:rsid w:val="00317516"/>
    <w:rsid w:val="003243FE"/>
    <w:rsid w:val="00324F69"/>
    <w:rsid w:val="003326FF"/>
    <w:rsid w:val="00336DD8"/>
    <w:rsid w:val="00341861"/>
    <w:rsid w:val="00341DF4"/>
    <w:rsid w:val="00341F74"/>
    <w:rsid w:val="003548F1"/>
    <w:rsid w:val="00372791"/>
    <w:rsid w:val="00377549"/>
    <w:rsid w:val="00381374"/>
    <w:rsid w:val="00382331"/>
    <w:rsid w:val="00382D1A"/>
    <w:rsid w:val="00392EB9"/>
    <w:rsid w:val="00397ACD"/>
    <w:rsid w:val="003A2C34"/>
    <w:rsid w:val="003B000E"/>
    <w:rsid w:val="003D4FB9"/>
    <w:rsid w:val="003D55E4"/>
    <w:rsid w:val="003E0C6A"/>
    <w:rsid w:val="003E5312"/>
    <w:rsid w:val="003E5A0C"/>
    <w:rsid w:val="003F5E0E"/>
    <w:rsid w:val="00404A5B"/>
    <w:rsid w:val="00407FB5"/>
    <w:rsid w:val="004114D5"/>
    <w:rsid w:val="00411DA1"/>
    <w:rsid w:val="0041514D"/>
    <w:rsid w:val="00427925"/>
    <w:rsid w:val="00440799"/>
    <w:rsid w:val="00445F0E"/>
    <w:rsid w:val="00464830"/>
    <w:rsid w:val="0047351A"/>
    <w:rsid w:val="004A1D58"/>
    <w:rsid w:val="004B0FA1"/>
    <w:rsid w:val="004B1999"/>
    <w:rsid w:val="004B5A66"/>
    <w:rsid w:val="004B5C6B"/>
    <w:rsid w:val="004C3C40"/>
    <w:rsid w:val="004C69D9"/>
    <w:rsid w:val="004C776B"/>
    <w:rsid w:val="004E33BD"/>
    <w:rsid w:val="004E36E9"/>
    <w:rsid w:val="004F4148"/>
    <w:rsid w:val="00500BB2"/>
    <w:rsid w:val="00521E5D"/>
    <w:rsid w:val="00521E9A"/>
    <w:rsid w:val="00522885"/>
    <w:rsid w:val="00525F3E"/>
    <w:rsid w:val="00536DB6"/>
    <w:rsid w:val="005414D5"/>
    <w:rsid w:val="005450C5"/>
    <w:rsid w:val="0055738B"/>
    <w:rsid w:val="00564B14"/>
    <w:rsid w:val="00583B3A"/>
    <w:rsid w:val="00586E02"/>
    <w:rsid w:val="00590534"/>
    <w:rsid w:val="005A440D"/>
    <w:rsid w:val="005A51A1"/>
    <w:rsid w:val="005B2BE7"/>
    <w:rsid w:val="005B3439"/>
    <w:rsid w:val="005B350A"/>
    <w:rsid w:val="005B56D5"/>
    <w:rsid w:val="005B773E"/>
    <w:rsid w:val="005B7FAE"/>
    <w:rsid w:val="005C6238"/>
    <w:rsid w:val="005E4E4E"/>
    <w:rsid w:val="005F058A"/>
    <w:rsid w:val="005F2217"/>
    <w:rsid w:val="005F2490"/>
    <w:rsid w:val="00613357"/>
    <w:rsid w:val="0062014A"/>
    <w:rsid w:val="006233A9"/>
    <w:rsid w:val="0062579A"/>
    <w:rsid w:val="006316BC"/>
    <w:rsid w:val="00635351"/>
    <w:rsid w:val="00636E77"/>
    <w:rsid w:val="00637362"/>
    <w:rsid w:val="00656E33"/>
    <w:rsid w:val="00675C5E"/>
    <w:rsid w:val="0067642C"/>
    <w:rsid w:val="00681896"/>
    <w:rsid w:val="00691B8E"/>
    <w:rsid w:val="0069673F"/>
    <w:rsid w:val="006969BB"/>
    <w:rsid w:val="006C4E8B"/>
    <w:rsid w:val="006D71BC"/>
    <w:rsid w:val="006E5837"/>
    <w:rsid w:val="006E64E4"/>
    <w:rsid w:val="00701D82"/>
    <w:rsid w:val="00704727"/>
    <w:rsid w:val="00704CB7"/>
    <w:rsid w:val="00705FBE"/>
    <w:rsid w:val="00707A75"/>
    <w:rsid w:val="00720609"/>
    <w:rsid w:val="00720F53"/>
    <w:rsid w:val="00740648"/>
    <w:rsid w:val="00742BA2"/>
    <w:rsid w:val="00765289"/>
    <w:rsid w:val="00776CEE"/>
    <w:rsid w:val="0077765D"/>
    <w:rsid w:val="00777D13"/>
    <w:rsid w:val="0078313D"/>
    <w:rsid w:val="00786C67"/>
    <w:rsid w:val="00791FB7"/>
    <w:rsid w:val="00797B00"/>
    <w:rsid w:val="007A0D8A"/>
    <w:rsid w:val="007A0E88"/>
    <w:rsid w:val="007A1D2C"/>
    <w:rsid w:val="007C202A"/>
    <w:rsid w:val="007C3C12"/>
    <w:rsid w:val="007C7D88"/>
    <w:rsid w:val="007D4DC4"/>
    <w:rsid w:val="007E687C"/>
    <w:rsid w:val="007F31DA"/>
    <w:rsid w:val="00805CC8"/>
    <w:rsid w:val="00814EB2"/>
    <w:rsid w:val="00827256"/>
    <w:rsid w:val="00850488"/>
    <w:rsid w:val="00850EC9"/>
    <w:rsid w:val="008522B2"/>
    <w:rsid w:val="00852823"/>
    <w:rsid w:val="00854B0D"/>
    <w:rsid w:val="0086226B"/>
    <w:rsid w:val="00871984"/>
    <w:rsid w:val="00874D44"/>
    <w:rsid w:val="0088773E"/>
    <w:rsid w:val="00890BF6"/>
    <w:rsid w:val="00892967"/>
    <w:rsid w:val="008A521F"/>
    <w:rsid w:val="008A6FDE"/>
    <w:rsid w:val="008C5795"/>
    <w:rsid w:val="008F1464"/>
    <w:rsid w:val="008F76C1"/>
    <w:rsid w:val="0090370F"/>
    <w:rsid w:val="00910B0C"/>
    <w:rsid w:val="00912E2F"/>
    <w:rsid w:val="00915E64"/>
    <w:rsid w:val="00920CAC"/>
    <w:rsid w:val="00921693"/>
    <w:rsid w:val="009234A1"/>
    <w:rsid w:val="009246F4"/>
    <w:rsid w:val="00933B8E"/>
    <w:rsid w:val="00940C79"/>
    <w:rsid w:val="0095221A"/>
    <w:rsid w:val="00953A47"/>
    <w:rsid w:val="009578E4"/>
    <w:rsid w:val="00962E7B"/>
    <w:rsid w:val="00964121"/>
    <w:rsid w:val="00965E1E"/>
    <w:rsid w:val="00970C41"/>
    <w:rsid w:val="009718CF"/>
    <w:rsid w:val="0097539F"/>
    <w:rsid w:val="009758D9"/>
    <w:rsid w:val="0097689F"/>
    <w:rsid w:val="00984303"/>
    <w:rsid w:val="009905B2"/>
    <w:rsid w:val="0099262F"/>
    <w:rsid w:val="00992B01"/>
    <w:rsid w:val="009B1947"/>
    <w:rsid w:val="009B27CB"/>
    <w:rsid w:val="009B59CF"/>
    <w:rsid w:val="009B74CD"/>
    <w:rsid w:val="009E3289"/>
    <w:rsid w:val="009E3ACA"/>
    <w:rsid w:val="009E3C93"/>
    <w:rsid w:val="00A0073A"/>
    <w:rsid w:val="00A15863"/>
    <w:rsid w:val="00A306E0"/>
    <w:rsid w:val="00A71E00"/>
    <w:rsid w:val="00A73B3E"/>
    <w:rsid w:val="00A82F0A"/>
    <w:rsid w:val="00A87A1C"/>
    <w:rsid w:val="00A90192"/>
    <w:rsid w:val="00A96768"/>
    <w:rsid w:val="00A9781E"/>
    <w:rsid w:val="00AA5E71"/>
    <w:rsid w:val="00AA692A"/>
    <w:rsid w:val="00AC000B"/>
    <w:rsid w:val="00AC4B66"/>
    <w:rsid w:val="00AD0AD7"/>
    <w:rsid w:val="00AF664D"/>
    <w:rsid w:val="00B0666B"/>
    <w:rsid w:val="00B21074"/>
    <w:rsid w:val="00B25FCF"/>
    <w:rsid w:val="00B2653D"/>
    <w:rsid w:val="00B34548"/>
    <w:rsid w:val="00B455DF"/>
    <w:rsid w:val="00B4667F"/>
    <w:rsid w:val="00B55F80"/>
    <w:rsid w:val="00B670D1"/>
    <w:rsid w:val="00B70761"/>
    <w:rsid w:val="00B72E84"/>
    <w:rsid w:val="00B7610E"/>
    <w:rsid w:val="00B76182"/>
    <w:rsid w:val="00B82467"/>
    <w:rsid w:val="00B83B53"/>
    <w:rsid w:val="00B859DA"/>
    <w:rsid w:val="00B92670"/>
    <w:rsid w:val="00BB788F"/>
    <w:rsid w:val="00BD40BA"/>
    <w:rsid w:val="00BE1CC3"/>
    <w:rsid w:val="00C05783"/>
    <w:rsid w:val="00C1473F"/>
    <w:rsid w:val="00C1564C"/>
    <w:rsid w:val="00C2246B"/>
    <w:rsid w:val="00C22987"/>
    <w:rsid w:val="00C2444E"/>
    <w:rsid w:val="00C32C3C"/>
    <w:rsid w:val="00C50C13"/>
    <w:rsid w:val="00C54BE1"/>
    <w:rsid w:val="00C659BC"/>
    <w:rsid w:val="00C70F2F"/>
    <w:rsid w:val="00C734A4"/>
    <w:rsid w:val="00C768A4"/>
    <w:rsid w:val="00C849CA"/>
    <w:rsid w:val="00C86CAF"/>
    <w:rsid w:val="00C941E6"/>
    <w:rsid w:val="00C977F0"/>
    <w:rsid w:val="00CA21CA"/>
    <w:rsid w:val="00CA4329"/>
    <w:rsid w:val="00CA61C3"/>
    <w:rsid w:val="00CB5038"/>
    <w:rsid w:val="00CD66D4"/>
    <w:rsid w:val="00CE5F4B"/>
    <w:rsid w:val="00CF5501"/>
    <w:rsid w:val="00CF59E3"/>
    <w:rsid w:val="00D05C8B"/>
    <w:rsid w:val="00D155B7"/>
    <w:rsid w:val="00D16807"/>
    <w:rsid w:val="00D2001F"/>
    <w:rsid w:val="00D30601"/>
    <w:rsid w:val="00D36905"/>
    <w:rsid w:val="00D50D94"/>
    <w:rsid w:val="00D54174"/>
    <w:rsid w:val="00D971BB"/>
    <w:rsid w:val="00DA55F0"/>
    <w:rsid w:val="00DA7942"/>
    <w:rsid w:val="00DC02E7"/>
    <w:rsid w:val="00DC2D0E"/>
    <w:rsid w:val="00DD307C"/>
    <w:rsid w:val="00DE5744"/>
    <w:rsid w:val="00E06779"/>
    <w:rsid w:val="00E06F8D"/>
    <w:rsid w:val="00E13005"/>
    <w:rsid w:val="00E30804"/>
    <w:rsid w:val="00E34E79"/>
    <w:rsid w:val="00E36DC5"/>
    <w:rsid w:val="00E37A0D"/>
    <w:rsid w:val="00E422F6"/>
    <w:rsid w:val="00E46B35"/>
    <w:rsid w:val="00E53A9B"/>
    <w:rsid w:val="00E60073"/>
    <w:rsid w:val="00E631D4"/>
    <w:rsid w:val="00E648AD"/>
    <w:rsid w:val="00E739A2"/>
    <w:rsid w:val="00E812C6"/>
    <w:rsid w:val="00E82CA3"/>
    <w:rsid w:val="00E83DDD"/>
    <w:rsid w:val="00EA75AC"/>
    <w:rsid w:val="00EB776F"/>
    <w:rsid w:val="00EF10E6"/>
    <w:rsid w:val="00EF3722"/>
    <w:rsid w:val="00F03A58"/>
    <w:rsid w:val="00F0610E"/>
    <w:rsid w:val="00F14B93"/>
    <w:rsid w:val="00F17367"/>
    <w:rsid w:val="00F31240"/>
    <w:rsid w:val="00F32212"/>
    <w:rsid w:val="00F34B73"/>
    <w:rsid w:val="00F5432E"/>
    <w:rsid w:val="00F606AE"/>
    <w:rsid w:val="00F65792"/>
    <w:rsid w:val="00F679CD"/>
    <w:rsid w:val="00F7228D"/>
    <w:rsid w:val="00F73D23"/>
    <w:rsid w:val="00F7457C"/>
    <w:rsid w:val="00F76416"/>
    <w:rsid w:val="00F82A04"/>
    <w:rsid w:val="00F95C5D"/>
    <w:rsid w:val="00F961F3"/>
    <w:rsid w:val="00FA18B0"/>
    <w:rsid w:val="00FC0F0E"/>
    <w:rsid w:val="00FC1ABB"/>
    <w:rsid w:val="00FC4D3E"/>
    <w:rsid w:val="00FC6F62"/>
    <w:rsid w:val="00FC7FE2"/>
    <w:rsid w:val="00FD018C"/>
    <w:rsid w:val="00FD0AFB"/>
    <w:rsid w:val="00FD2797"/>
    <w:rsid w:val="00FD50BA"/>
    <w:rsid w:val="00FF24C5"/>
    <w:rsid w:val="271C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D9B0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F0610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line="360" w:lineRule="auto"/>
      <w:outlineLvl w:val="0"/>
    </w:pPr>
    <w:rPr>
      <w:rFonts w:eastAsia="Times New Roman"/>
      <w:b/>
      <w:lang w:val="id-ID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2"/>
      </w:numPr>
      <w:spacing w:line="360" w:lineRule="auto"/>
      <w:outlineLvl w:val="1"/>
    </w:pPr>
    <w:rPr>
      <w:rFonts w:eastAsia="Times New Roman"/>
      <w:b/>
      <w:lang w:val="id-ID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ja-JP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/>
      <w:b/>
      <w:bCs/>
      <w:lang w:val="id-ID" w:eastAsia="ja-JP"/>
    </w:rPr>
  </w:style>
  <w:style w:type="paragraph" w:styleId="Heading5">
    <w:name w:val="heading 5"/>
    <w:basedOn w:val="Normal"/>
    <w:next w:val="Normal"/>
    <w:qFormat/>
    <w:pPr>
      <w:keepNext/>
      <w:tabs>
        <w:tab w:val="num" w:pos="1080"/>
      </w:tabs>
      <w:spacing w:line="360" w:lineRule="auto"/>
      <w:ind w:left="1080" w:hanging="720"/>
      <w:outlineLvl w:val="4"/>
    </w:pPr>
    <w:rPr>
      <w:b/>
      <w:lang w:val="id-ID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CE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ja-JP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ja-JP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26">
    <w:name w:val="xl26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styleId="BodyTextIndent">
    <w:name w:val="Body Text Indent"/>
    <w:basedOn w:val="Normal"/>
    <w:link w:val="BodyTextIndentChar"/>
    <w:pPr>
      <w:spacing w:line="360" w:lineRule="auto"/>
      <w:ind w:left="561"/>
    </w:pPr>
    <w:rPr>
      <w:rFonts w:eastAsia="Times New Roman"/>
      <w:iCs/>
      <w:lang w:val="id-ID"/>
    </w:rPr>
  </w:style>
  <w:style w:type="paragraph" w:styleId="BodyText">
    <w:name w:val="Body Text"/>
    <w:basedOn w:val="Normal"/>
    <w:link w:val="BodyTextChar"/>
    <w:rPr>
      <w:rFonts w:ascii="Arial" w:eastAsia="Times New Roman" w:hAnsi="Arial" w:cs="Arial"/>
      <w:sz w:val="22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uiPriority w:val="99"/>
    <w:rsid w:val="00F65792"/>
    <w:rPr>
      <w:sz w:val="24"/>
      <w:szCs w:val="24"/>
      <w:lang w:eastAsia="ja-JP"/>
    </w:rPr>
  </w:style>
  <w:style w:type="paragraph" w:customStyle="1" w:styleId="Default">
    <w:name w:val="Default"/>
    <w:rsid w:val="00874D44"/>
    <w:pPr>
      <w:widowControl w:val="0"/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35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125A3E"/>
    <w:rPr>
      <w:rFonts w:ascii="Tahoma" w:hAnsi="Tahoma"/>
      <w:sz w:val="16"/>
      <w:szCs w:val="16"/>
      <w:lang w:val="x-none" w:eastAsia="ja-JP"/>
    </w:rPr>
  </w:style>
  <w:style w:type="character" w:customStyle="1" w:styleId="BalloonTextChar">
    <w:name w:val="Balloon Text Char"/>
    <w:link w:val="BalloonText"/>
    <w:uiPriority w:val="99"/>
    <w:rsid w:val="00125A3E"/>
    <w:rPr>
      <w:rFonts w:ascii="Tahoma" w:hAnsi="Tahoma" w:cs="Tahoma"/>
      <w:sz w:val="16"/>
      <w:szCs w:val="16"/>
      <w:lang w:eastAsia="ja-JP"/>
    </w:rPr>
  </w:style>
  <w:style w:type="paragraph" w:styleId="Title">
    <w:name w:val="Title"/>
    <w:basedOn w:val="Normal"/>
    <w:link w:val="TitleChar"/>
    <w:qFormat/>
    <w:rsid w:val="00D155B7"/>
    <w:pPr>
      <w:jc w:val="center"/>
    </w:pPr>
    <w:rPr>
      <w:rFonts w:ascii="Arial" w:eastAsia="Times New Roman" w:hAnsi="Arial"/>
      <w:b/>
      <w:bCs/>
      <w:sz w:val="34"/>
      <w:lang w:val="en-GB" w:eastAsia="x-none"/>
    </w:rPr>
  </w:style>
  <w:style w:type="character" w:customStyle="1" w:styleId="TitleChar">
    <w:name w:val="Title Char"/>
    <w:link w:val="Title"/>
    <w:rsid w:val="00D155B7"/>
    <w:rPr>
      <w:rFonts w:ascii="Arial" w:eastAsia="Times New Roman" w:hAnsi="Arial"/>
      <w:b/>
      <w:bCs/>
      <w:sz w:val="34"/>
      <w:szCs w:val="24"/>
      <w:lang w:val="en-GB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E00"/>
    <w:pPr>
      <w:numPr>
        <w:ilvl w:val="1"/>
      </w:numPr>
      <w:spacing w:after="80"/>
    </w:pPr>
    <w:rPr>
      <w:rFonts w:ascii="Calibri" w:eastAsia="MS Gothic" w:hAnsi="Calibri"/>
      <w:iCs/>
      <w:color w:val="675E47"/>
      <w:sz w:val="32"/>
      <w:lang w:bidi="hi-IN"/>
    </w:rPr>
  </w:style>
  <w:style w:type="character" w:customStyle="1" w:styleId="SubtitleChar">
    <w:name w:val="Subtitle Char"/>
    <w:link w:val="Subtitle"/>
    <w:uiPriority w:val="11"/>
    <w:rsid w:val="00A71E00"/>
    <w:rPr>
      <w:rFonts w:ascii="Calibri" w:eastAsia="MS Gothic" w:hAnsi="Calibri"/>
      <w:iCs/>
      <w:color w:val="675E47"/>
      <w:sz w:val="32"/>
      <w:szCs w:val="24"/>
      <w:lang w:bidi="hi-IN"/>
    </w:rPr>
  </w:style>
  <w:style w:type="character" w:customStyle="1" w:styleId="BodyTextIndentChar">
    <w:name w:val="Body Text Indent Char"/>
    <w:link w:val="BodyTextIndent"/>
    <w:rsid w:val="00742BA2"/>
    <w:rPr>
      <w:rFonts w:eastAsia="Times New Roman"/>
      <w:iCs/>
      <w:sz w:val="24"/>
      <w:szCs w:val="24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CE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76CEE"/>
    <w:rPr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776CEE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776CEE"/>
    <w:rPr>
      <w:rFonts w:eastAsia="Times New Roman"/>
      <w:b/>
      <w:sz w:val="24"/>
      <w:szCs w:val="24"/>
      <w:lang w:val="id-ID"/>
    </w:rPr>
  </w:style>
  <w:style w:type="character" w:customStyle="1" w:styleId="Heading2Char">
    <w:name w:val="Heading 2 Char"/>
    <w:basedOn w:val="DefaultParagraphFont"/>
    <w:link w:val="Heading2"/>
    <w:rsid w:val="00776CEE"/>
    <w:rPr>
      <w:rFonts w:eastAsia="Times New Roman"/>
      <w:b/>
      <w:sz w:val="24"/>
      <w:szCs w:val="24"/>
      <w:lang w:val="id-ID"/>
    </w:rPr>
  </w:style>
  <w:style w:type="character" w:customStyle="1" w:styleId="Heading3Char">
    <w:name w:val="Heading 3 Char"/>
    <w:basedOn w:val="DefaultParagraphFont"/>
    <w:link w:val="Heading3"/>
    <w:rsid w:val="00776CEE"/>
    <w:rPr>
      <w:rFonts w:ascii="Arial" w:hAnsi="Arial" w:cs="Arial"/>
      <w:b/>
      <w:bCs/>
      <w:sz w:val="26"/>
      <w:szCs w:val="26"/>
      <w:lang w:eastAsia="ja-JP"/>
    </w:rPr>
  </w:style>
  <w:style w:type="character" w:customStyle="1" w:styleId="BodyTextChar">
    <w:name w:val="Body Text Char"/>
    <w:basedOn w:val="DefaultParagraphFont"/>
    <w:link w:val="BodyText"/>
    <w:rsid w:val="00776CEE"/>
    <w:rPr>
      <w:rFonts w:ascii="Arial" w:eastAsia="Times New Roman" w:hAnsi="Arial" w:cs="Arial"/>
      <w:sz w:val="22"/>
      <w:szCs w:val="24"/>
    </w:rPr>
  </w:style>
  <w:style w:type="character" w:styleId="Strong">
    <w:name w:val="Strong"/>
    <w:basedOn w:val="DefaultParagraphFont"/>
    <w:qFormat/>
    <w:rsid w:val="00776CEE"/>
    <w:rPr>
      <w:b/>
      <w:bCs/>
    </w:rPr>
  </w:style>
  <w:style w:type="paragraph" w:styleId="NormalWeb">
    <w:name w:val="Normal (Web)"/>
    <w:basedOn w:val="Normal"/>
    <w:rsid w:val="00776CE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fontstyle01">
    <w:name w:val="fontstyle01"/>
    <w:basedOn w:val="DefaultParagraphFont"/>
    <w:rsid w:val="00F73D23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F73D2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2966</Words>
  <Characters>16910</Characters>
  <Application>Microsoft Office Word</Application>
  <DocSecurity>0</DocSecurity>
  <Lines>140</Lines>
  <Paragraphs>39</Paragraphs>
  <ScaleCrop>false</ScaleCrop>
  <Company>Polbat</Company>
  <LinksUpToDate>false</LinksUpToDate>
  <CharactersWithSpaces>19837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Politeknik</dc:creator>
  <cp:lastModifiedBy>Fandy Bestario Harlan, S.T., M.MT.</cp:lastModifiedBy>
  <cp:revision>6</cp:revision>
  <cp:lastPrinted>2006-10-18T01:46:00Z</cp:lastPrinted>
  <dcterms:created xsi:type="dcterms:W3CDTF">2023-03-30T07:55:00Z</dcterms:created>
  <dcterms:modified xsi:type="dcterms:W3CDTF">2026-09-14T04:22:00Z</dcterms:modified>
</cp:coreProperties>
</file>